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EB731" w14:textId="77777777" w:rsidR="004D2483" w:rsidRPr="004D2483" w:rsidRDefault="004D2483" w:rsidP="004D2483">
      <w:pPr>
        <w:shd w:val="clear" w:color="auto" w:fill="FFFFFF"/>
        <w:jc w:val="center"/>
        <w:rPr>
          <w:rFonts w:ascii="Times" w:hAnsi="Times" w:cs="Times New Roman"/>
          <w:color w:val="222222"/>
          <w:sz w:val="32"/>
          <w:szCs w:val="32"/>
        </w:rPr>
      </w:pPr>
      <w:r w:rsidRPr="004D2483">
        <w:rPr>
          <w:rFonts w:ascii="Times" w:hAnsi="Times" w:cs="Times New Roman"/>
          <w:b/>
          <w:bCs/>
          <w:color w:val="222222"/>
          <w:sz w:val="32"/>
          <w:szCs w:val="32"/>
        </w:rPr>
        <w:t>Eating Disorder Resource Guide</w:t>
      </w:r>
    </w:p>
    <w:p w14:paraId="5BA6B3D5" w14:textId="77777777" w:rsidR="004D2483" w:rsidRPr="004D2483" w:rsidRDefault="004D2483" w:rsidP="004D2483">
      <w:pPr>
        <w:shd w:val="clear" w:color="auto" w:fill="FFFFFF"/>
        <w:jc w:val="center"/>
        <w:rPr>
          <w:rFonts w:ascii="Times" w:hAnsi="Times" w:cs="Times New Roman"/>
          <w:color w:val="222222"/>
        </w:rPr>
      </w:pPr>
    </w:p>
    <w:p w14:paraId="254DD4D6"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 xml:space="preserve">This resource guide is designed to provide you with basic information about eating disorders and eating disorder treatment. Additional resources are provided so that you are able to continue educating yourself on these serious, complex disorders. While this guide will provide you with a comprehensive overview, please note that eating disorders and their treatment are not “one size fits all”. There is not a specific go-to treatment that is effective for everyone, and there is not one “look” of someone with an eating disorder. People with eating disorders come in all shapes and sizes, and are represented across all races, religious backgrounds, and genders. If you have questions about any of the information in this guide or how to use this information to more effectively help and support your loved one, please don’t hesitate to </w:t>
      </w:r>
      <w:r w:rsidR="00135010">
        <w:rPr>
          <w:rFonts w:ascii="Times" w:hAnsi="Times" w:cs="Times New Roman"/>
          <w:color w:val="222222"/>
        </w:rPr>
        <w:t>contact Ilyssa Reading with questions</w:t>
      </w:r>
      <w:r w:rsidRPr="004D2483">
        <w:rPr>
          <w:rFonts w:ascii="Times" w:hAnsi="Times" w:cs="Times New Roman"/>
          <w:color w:val="222222"/>
        </w:rPr>
        <w:t xml:space="preserve">. </w:t>
      </w:r>
    </w:p>
    <w:p w14:paraId="35EAE325" w14:textId="77777777" w:rsidR="004D2483" w:rsidRPr="004D2483" w:rsidRDefault="004D2483" w:rsidP="004D2483">
      <w:pPr>
        <w:shd w:val="clear" w:color="auto" w:fill="FFFFFF"/>
        <w:rPr>
          <w:rFonts w:ascii="Times" w:hAnsi="Times" w:cs="Times New Roman"/>
          <w:color w:val="222222"/>
        </w:rPr>
      </w:pPr>
    </w:p>
    <w:p w14:paraId="0F18CE46" w14:textId="77777777" w:rsidR="004D2483" w:rsidRPr="004D2483" w:rsidRDefault="004D2483" w:rsidP="004D2483">
      <w:pPr>
        <w:shd w:val="clear" w:color="auto" w:fill="FFFFFF"/>
        <w:rPr>
          <w:rFonts w:ascii="Times" w:hAnsi="Times" w:cs="Times New Roman"/>
          <w:color w:val="222222"/>
          <w:sz w:val="28"/>
          <w:szCs w:val="28"/>
        </w:rPr>
      </w:pPr>
      <w:r w:rsidRPr="004D2483">
        <w:rPr>
          <w:rFonts w:ascii="Times" w:hAnsi="Times" w:cs="Times New Roman"/>
          <w:b/>
          <w:bCs/>
          <w:color w:val="222222"/>
          <w:sz w:val="28"/>
          <w:szCs w:val="28"/>
        </w:rPr>
        <w:t>Eating Disorder Statistics </w:t>
      </w:r>
    </w:p>
    <w:p w14:paraId="45AE0003" w14:textId="77777777" w:rsidR="004D2483" w:rsidRPr="004D2483" w:rsidRDefault="004D2483" w:rsidP="004D2483">
      <w:pPr>
        <w:shd w:val="clear" w:color="auto" w:fill="FFFFFF"/>
        <w:rPr>
          <w:rFonts w:ascii="Times" w:hAnsi="Times" w:cs="Times New Roman"/>
          <w:color w:val="222222"/>
        </w:rPr>
      </w:pPr>
    </w:p>
    <w:p w14:paraId="3F434FDA"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According to the National Eating Disorders Association:</w:t>
      </w:r>
    </w:p>
    <w:p w14:paraId="145B3318" w14:textId="77777777" w:rsidR="004D2483" w:rsidRPr="004D2483" w:rsidRDefault="004D2483" w:rsidP="004D2483">
      <w:pPr>
        <w:shd w:val="clear" w:color="auto" w:fill="FFFFFF"/>
        <w:rPr>
          <w:rFonts w:ascii="Times" w:hAnsi="Times" w:cs="Times New Roman"/>
          <w:color w:val="222222"/>
        </w:rPr>
      </w:pPr>
    </w:p>
    <w:p w14:paraId="09C3CB7B"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.9% of woman and .3% of men had anorexia during their lifetimes</w:t>
      </w:r>
    </w:p>
    <w:p w14:paraId="3761E428"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1.5% of woman and .5% of men had bulimia during their lifetimes</w:t>
      </w:r>
    </w:p>
    <w:p w14:paraId="417AAE65"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3.5% of women and 2% of men had binge eating disorder during their lifetimes</w:t>
      </w:r>
    </w:p>
    <w:p w14:paraId="1A8126B2" w14:textId="77777777" w:rsidR="004D2483" w:rsidRPr="004D2483" w:rsidRDefault="004D2483" w:rsidP="004D2483">
      <w:pPr>
        <w:shd w:val="clear" w:color="auto" w:fill="FFFFFF"/>
        <w:rPr>
          <w:rFonts w:ascii="Times" w:hAnsi="Times" w:cs="Times New Roman"/>
          <w:color w:val="222222"/>
        </w:rPr>
      </w:pPr>
    </w:p>
    <w:p w14:paraId="67B63182"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More people die from eating disorders than any other mental illness. Heart failure and suicide are the leading causes of death in people with eating disorders. Despite this alarming reality, eating disorder recovery is possible. In a study following clients with eating disorders for 22 years, researchers found that approximately 2/3 of eating disorder clients diagnosed with anorexia and bulimia achieved recovery (Eddy et al., 2016). </w:t>
      </w:r>
    </w:p>
    <w:p w14:paraId="539646EE" w14:textId="77777777" w:rsidR="004D2483" w:rsidRPr="004D2483" w:rsidRDefault="004D2483" w:rsidP="004D2483">
      <w:pPr>
        <w:shd w:val="clear" w:color="auto" w:fill="FFFFFF"/>
        <w:rPr>
          <w:rFonts w:ascii="Times" w:hAnsi="Times" w:cs="Times New Roman"/>
          <w:color w:val="222222"/>
        </w:rPr>
      </w:pPr>
    </w:p>
    <w:p w14:paraId="472BF838" w14:textId="77777777" w:rsidR="004D2483" w:rsidRPr="004D2483" w:rsidRDefault="004D2483" w:rsidP="004D2483">
      <w:pPr>
        <w:shd w:val="clear" w:color="auto" w:fill="FFFFFF"/>
        <w:rPr>
          <w:rFonts w:ascii="Times" w:hAnsi="Times" w:cs="Times New Roman"/>
          <w:color w:val="222222"/>
          <w:sz w:val="28"/>
          <w:szCs w:val="28"/>
        </w:rPr>
      </w:pPr>
      <w:r w:rsidRPr="004D2483">
        <w:rPr>
          <w:rFonts w:ascii="Times" w:hAnsi="Times" w:cs="Times New Roman"/>
          <w:b/>
          <w:bCs/>
          <w:color w:val="222222"/>
          <w:sz w:val="28"/>
          <w:szCs w:val="28"/>
        </w:rPr>
        <w:t>Types of Eating Disorders</w:t>
      </w:r>
    </w:p>
    <w:p w14:paraId="7CDE5B6D" w14:textId="77777777" w:rsidR="004D2483" w:rsidRPr="004D2483" w:rsidRDefault="004D2483" w:rsidP="004D2483">
      <w:pPr>
        <w:shd w:val="clear" w:color="auto" w:fill="FFFFFF"/>
        <w:rPr>
          <w:rFonts w:ascii="Times" w:hAnsi="Times" w:cs="Times New Roman"/>
          <w:color w:val="222222"/>
        </w:rPr>
      </w:pPr>
    </w:p>
    <w:p w14:paraId="796651B1"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Anorexia Nervosa</w:t>
      </w:r>
    </w:p>
    <w:p w14:paraId="6558DF1F" w14:textId="77777777" w:rsidR="004D2483" w:rsidRPr="004D2483" w:rsidRDefault="004D2483" w:rsidP="004D2483">
      <w:pPr>
        <w:shd w:val="clear" w:color="auto" w:fill="FFFFFF"/>
        <w:rPr>
          <w:rFonts w:ascii="Times" w:hAnsi="Times" w:cs="Times New Roman"/>
          <w:color w:val="222222"/>
        </w:rPr>
      </w:pPr>
    </w:p>
    <w:p w14:paraId="1D7490CA"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People with anorexia nervosa restrict their food intake leading to a significantly low body weight in the context of their age, sex, developmental trajectory, and physical health. They experience intense fear of gaining weight or becoming fat, even when underweight, and experience a distorted sense of what their body looks like (i.e., believes they are larger than they actually are). Body weight/shape also becomes one of the foremost indicators in feelings of self-worth and self-esteem, and there is often a denial of the seriousness of current low body weight. There are two types of anorexia. One type involves only restricting caloric intake. The other involves restricting caloric intake with periods of binging and/or purging (i.e., self-induced vomiting). </w:t>
      </w:r>
    </w:p>
    <w:p w14:paraId="1BE357C6" w14:textId="77777777" w:rsidR="004D2483" w:rsidRPr="004D2483" w:rsidRDefault="004D2483" w:rsidP="004D2483">
      <w:pPr>
        <w:shd w:val="clear" w:color="auto" w:fill="FFFFFF"/>
        <w:rPr>
          <w:rFonts w:ascii="Times" w:hAnsi="Times" w:cs="Times New Roman"/>
          <w:color w:val="222222"/>
        </w:rPr>
      </w:pPr>
    </w:p>
    <w:p w14:paraId="7BAAF7DB"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Signs of Anorexia</w:t>
      </w:r>
    </w:p>
    <w:p w14:paraId="68F37DD9" w14:textId="77777777" w:rsidR="004D2483" w:rsidRPr="004D2483" w:rsidRDefault="004D2483" w:rsidP="004D2483">
      <w:pPr>
        <w:shd w:val="clear" w:color="auto" w:fill="FFFFFF"/>
        <w:rPr>
          <w:rFonts w:ascii="Times" w:hAnsi="Times" w:cs="Times New Roman"/>
          <w:color w:val="222222"/>
        </w:rPr>
      </w:pPr>
    </w:p>
    <w:p w14:paraId="602FE03F"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Weight loss</w:t>
      </w:r>
    </w:p>
    <w:p w14:paraId="27BAB8BD"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Dressing in layers and/or baggy clothes</w:t>
      </w:r>
    </w:p>
    <w:p w14:paraId="414DFB0F"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Preoccupation with weight, food, calories, dieting, etc.</w:t>
      </w:r>
    </w:p>
    <w:p w14:paraId="67A54477"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lastRenderedPageBreak/>
        <w:t>Restricting certain foods/food groups (i.e., no grains, vegetarianism, gluten-free, etc.)</w:t>
      </w:r>
    </w:p>
    <w:p w14:paraId="4A407726"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Food rituals (eating foods in certain order, taking small bites, etc.)</w:t>
      </w:r>
    </w:p>
    <w:p w14:paraId="2627D88E"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Excessive gum chewing</w:t>
      </w:r>
    </w:p>
    <w:p w14:paraId="61AB7AB4"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Increase in caffeine intake</w:t>
      </w:r>
    </w:p>
    <w:p w14:paraId="0A8F314C"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Cooking/baking for others without eating</w:t>
      </w:r>
    </w:p>
    <w:p w14:paraId="3262E549"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Increased interest in looking up recipes or watching cooking television shows</w:t>
      </w:r>
    </w:p>
    <w:p w14:paraId="1702EF99"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Expressing need to exercise or “burn off” calories </w:t>
      </w:r>
    </w:p>
    <w:p w14:paraId="66AE7E65"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Avoids eating in public or with other people </w:t>
      </w:r>
    </w:p>
    <w:p w14:paraId="4F33E346"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Loss of period in post-menarchal females </w:t>
      </w:r>
    </w:p>
    <w:p w14:paraId="14A2D491"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Gastrointestinal issues</w:t>
      </w:r>
    </w:p>
    <w:p w14:paraId="45C173E0"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Dizziness and/or fainting </w:t>
      </w:r>
    </w:p>
    <w:p w14:paraId="298730DE"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Fine hair growth on the body (lanugo)</w:t>
      </w:r>
    </w:p>
    <w:p w14:paraId="426A7BFB"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Complaints of being cold</w:t>
      </w:r>
    </w:p>
    <w:p w14:paraId="0A232307" w14:textId="77777777" w:rsidR="004D2483" w:rsidRPr="004D2483" w:rsidRDefault="004D2483" w:rsidP="004D2483">
      <w:pPr>
        <w:numPr>
          <w:ilvl w:val="0"/>
          <w:numId w:val="1"/>
        </w:numPr>
        <w:shd w:val="clear" w:color="auto" w:fill="FFFFFF"/>
        <w:rPr>
          <w:rFonts w:ascii="Times" w:eastAsia="Times New Roman" w:hAnsi="Times" w:cs="Arial"/>
          <w:color w:val="222222"/>
        </w:rPr>
      </w:pPr>
      <w:r w:rsidRPr="004D2483">
        <w:rPr>
          <w:rFonts w:ascii="Times" w:eastAsia="Times New Roman" w:hAnsi="Times" w:cs="Arial"/>
          <w:color w:val="222222"/>
        </w:rPr>
        <w:t>Low energy/fatigue </w:t>
      </w:r>
    </w:p>
    <w:p w14:paraId="01038B07" w14:textId="77777777" w:rsidR="004D2483" w:rsidRPr="004D2483" w:rsidRDefault="004D2483" w:rsidP="004D2483">
      <w:pPr>
        <w:shd w:val="clear" w:color="auto" w:fill="FFFFFF"/>
        <w:rPr>
          <w:rFonts w:ascii="Times" w:hAnsi="Times" w:cs="Times New Roman"/>
          <w:color w:val="222222"/>
        </w:rPr>
      </w:pPr>
    </w:p>
    <w:p w14:paraId="7FF949F4" w14:textId="77777777" w:rsidR="004D2483" w:rsidRPr="004D2483" w:rsidRDefault="004D2483" w:rsidP="004D2483">
      <w:pPr>
        <w:shd w:val="clear" w:color="auto" w:fill="FFFFFF"/>
        <w:rPr>
          <w:rFonts w:ascii="Times" w:hAnsi="Times" w:cs="Times New Roman"/>
          <w:color w:val="222222"/>
        </w:rPr>
      </w:pPr>
    </w:p>
    <w:p w14:paraId="1997219C"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Common Health Complications: </w:t>
      </w:r>
    </w:p>
    <w:p w14:paraId="55F12860" w14:textId="77777777" w:rsidR="004D2483" w:rsidRPr="004D2483" w:rsidRDefault="004D2483" w:rsidP="004D2483">
      <w:pPr>
        <w:shd w:val="clear" w:color="auto" w:fill="FFFFFF"/>
        <w:rPr>
          <w:rFonts w:ascii="Times" w:hAnsi="Times" w:cs="Times New Roman"/>
          <w:color w:val="222222"/>
        </w:rPr>
      </w:pPr>
    </w:p>
    <w:p w14:paraId="1FA6C863"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Low pulse/blood pressure </w:t>
      </w:r>
    </w:p>
    <w:p w14:paraId="5C624BD0"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Possible heart failure </w:t>
      </w:r>
    </w:p>
    <w:p w14:paraId="42036033"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Electrolyte imbalance (if purging) - can lead to irregular heartbeat and/or heart failure </w:t>
      </w:r>
    </w:p>
    <w:p w14:paraId="168E651D"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Gastroparesis (slowed digestion)</w:t>
      </w:r>
    </w:p>
    <w:p w14:paraId="6FC9C22E"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Constipation </w:t>
      </w:r>
    </w:p>
    <w:p w14:paraId="2A2B44D7"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Neurological deficits (i.e., difficulty concentrating, fainting, tingling in the hands/feet, etc.)</w:t>
      </w:r>
    </w:p>
    <w:p w14:paraId="58FCB5C2"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Decreased hormone levels </w:t>
      </w:r>
    </w:p>
    <w:p w14:paraId="71D5C284"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Reduced resting metabolic rate</w:t>
      </w:r>
    </w:p>
    <w:p w14:paraId="30944980"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Hypothermia </w:t>
      </w:r>
    </w:p>
    <w:p w14:paraId="43D47D9B"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Dry skin</w:t>
      </w:r>
    </w:p>
    <w:p w14:paraId="49E36F6F"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Brittle hair</w:t>
      </w:r>
    </w:p>
    <w:p w14:paraId="3536E425"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Dehydration, which can lead to kidney failure if severe and prolonged </w:t>
      </w:r>
    </w:p>
    <w:p w14:paraId="15DB2BB9"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Anemia </w:t>
      </w:r>
    </w:p>
    <w:p w14:paraId="1429083D" w14:textId="77777777" w:rsidR="004D2483" w:rsidRPr="004D2483" w:rsidRDefault="004D2483" w:rsidP="004D2483">
      <w:pPr>
        <w:numPr>
          <w:ilvl w:val="0"/>
          <w:numId w:val="2"/>
        </w:numPr>
        <w:shd w:val="clear" w:color="auto" w:fill="FFFFFF"/>
        <w:rPr>
          <w:rFonts w:ascii="Times" w:eastAsia="Times New Roman" w:hAnsi="Times" w:cs="Arial"/>
          <w:color w:val="222222"/>
        </w:rPr>
      </w:pPr>
      <w:r w:rsidRPr="004D2483">
        <w:rPr>
          <w:rFonts w:ascii="Times" w:eastAsia="Times New Roman" w:hAnsi="Times" w:cs="Arial"/>
          <w:color w:val="222222"/>
        </w:rPr>
        <w:t>Weakened immune system </w:t>
      </w:r>
    </w:p>
    <w:p w14:paraId="052DD033" w14:textId="77777777" w:rsidR="004D2483" w:rsidRPr="004D2483" w:rsidRDefault="004D2483" w:rsidP="004D2483">
      <w:pPr>
        <w:shd w:val="clear" w:color="auto" w:fill="FFFFFF"/>
        <w:rPr>
          <w:rFonts w:ascii="Times" w:hAnsi="Times" w:cs="Times New Roman"/>
          <w:color w:val="222222"/>
        </w:rPr>
      </w:pPr>
    </w:p>
    <w:p w14:paraId="4998E54E"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Avoidant Restrictive Food Intake Disorder (ARFID)</w:t>
      </w:r>
    </w:p>
    <w:p w14:paraId="09A1C4B2" w14:textId="77777777" w:rsidR="004D2483" w:rsidRPr="004D2483" w:rsidRDefault="004D2483" w:rsidP="004D2483">
      <w:pPr>
        <w:shd w:val="clear" w:color="auto" w:fill="FFFFFF"/>
        <w:rPr>
          <w:rFonts w:ascii="Times" w:hAnsi="Times" w:cs="Times New Roman"/>
          <w:color w:val="222222"/>
        </w:rPr>
      </w:pPr>
    </w:p>
    <w:p w14:paraId="1E038E99" w14:textId="77777777" w:rsidR="004D2483" w:rsidRPr="004D2483" w:rsidRDefault="004D2483" w:rsidP="004D2483">
      <w:pPr>
        <w:shd w:val="clear" w:color="auto" w:fill="FFFFFF"/>
        <w:rPr>
          <w:rFonts w:ascii="Times" w:hAnsi="Times" w:cs="Times New Roman"/>
          <w:color w:val="222222"/>
        </w:rPr>
      </w:pPr>
      <w:r>
        <w:rPr>
          <w:rFonts w:ascii="Times" w:hAnsi="Times" w:cs="Times New Roman"/>
          <w:color w:val="222222"/>
        </w:rPr>
        <w:t>People with ARRID </w:t>
      </w:r>
      <w:r w:rsidRPr="004D2483">
        <w:rPr>
          <w:rFonts w:ascii="Times" w:hAnsi="Times" w:cs="Times New Roman"/>
          <w:color w:val="222222"/>
        </w:rPr>
        <w:t>limit the amount or type of food that they eat, but do not engage in these behaviors for the purpose of losing weight. People diagnosed with ARFID often avoid eating or eating certain foods due to the sensory characteristics of that food, concerns about adverse consequences of eating the food (i.e., vomiting, choking, etc.), and/or lack of interest in food. ARFID is characterized by significant weight loss, significant nutritional deficiency, interference with daily functioning, and possible dependence on enteral feeding or oral nutrition. </w:t>
      </w:r>
    </w:p>
    <w:p w14:paraId="09824453" w14:textId="77777777" w:rsidR="004D2483" w:rsidRPr="004D2483" w:rsidRDefault="004D2483" w:rsidP="004D2483">
      <w:pPr>
        <w:shd w:val="clear" w:color="auto" w:fill="FFFFFF"/>
        <w:rPr>
          <w:rFonts w:ascii="Times" w:hAnsi="Times" w:cs="Times New Roman"/>
          <w:color w:val="222222"/>
        </w:rPr>
      </w:pPr>
    </w:p>
    <w:p w14:paraId="6583D53A"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Signs of ARFID:</w:t>
      </w:r>
    </w:p>
    <w:p w14:paraId="0D98114D" w14:textId="77777777" w:rsidR="004D2483" w:rsidRPr="004D2483" w:rsidRDefault="004D2483" w:rsidP="004D2483">
      <w:pPr>
        <w:shd w:val="clear" w:color="auto" w:fill="FFFFFF"/>
        <w:rPr>
          <w:rFonts w:ascii="Times" w:hAnsi="Times" w:cs="Times New Roman"/>
          <w:color w:val="222222"/>
        </w:rPr>
      </w:pPr>
    </w:p>
    <w:p w14:paraId="1DDC7AC9" w14:textId="77777777" w:rsidR="004D2483" w:rsidRPr="004D2483" w:rsidRDefault="004D2483" w:rsidP="004D2483">
      <w:pPr>
        <w:numPr>
          <w:ilvl w:val="0"/>
          <w:numId w:val="3"/>
        </w:numPr>
        <w:shd w:val="clear" w:color="auto" w:fill="FFFFFF"/>
        <w:rPr>
          <w:rFonts w:ascii="Times" w:eastAsia="Times New Roman" w:hAnsi="Times" w:cs="Arial"/>
          <w:color w:val="222222"/>
        </w:rPr>
      </w:pPr>
      <w:r w:rsidRPr="004D2483">
        <w:rPr>
          <w:rFonts w:ascii="Times" w:eastAsia="Times New Roman" w:hAnsi="Times" w:cs="Arial"/>
          <w:color w:val="222222"/>
        </w:rPr>
        <w:t>Weight loss</w:t>
      </w:r>
    </w:p>
    <w:p w14:paraId="2E5F3342" w14:textId="77777777" w:rsidR="004D2483" w:rsidRPr="004D2483" w:rsidRDefault="004D2483" w:rsidP="004D2483">
      <w:pPr>
        <w:numPr>
          <w:ilvl w:val="0"/>
          <w:numId w:val="3"/>
        </w:numPr>
        <w:shd w:val="clear" w:color="auto" w:fill="FFFFFF"/>
        <w:rPr>
          <w:rFonts w:ascii="Times" w:eastAsia="Times New Roman" w:hAnsi="Times" w:cs="Arial"/>
          <w:color w:val="222222"/>
        </w:rPr>
      </w:pPr>
      <w:r w:rsidRPr="004D2483">
        <w:rPr>
          <w:rFonts w:ascii="Times" w:eastAsia="Times New Roman" w:hAnsi="Times" w:cs="Arial"/>
          <w:color w:val="222222"/>
        </w:rPr>
        <w:t>Nutritional Deficits</w:t>
      </w:r>
    </w:p>
    <w:p w14:paraId="153E3456" w14:textId="77777777" w:rsidR="004D2483" w:rsidRPr="004D2483" w:rsidRDefault="004D2483" w:rsidP="004D2483">
      <w:pPr>
        <w:numPr>
          <w:ilvl w:val="0"/>
          <w:numId w:val="3"/>
        </w:numPr>
        <w:shd w:val="clear" w:color="auto" w:fill="FFFFFF"/>
        <w:rPr>
          <w:rFonts w:ascii="Times" w:eastAsia="Times New Roman" w:hAnsi="Times" w:cs="Arial"/>
          <w:color w:val="222222"/>
        </w:rPr>
      </w:pPr>
      <w:r w:rsidRPr="004D2483">
        <w:rPr>
          <w:rFonts w:ascii="Times" w:eastAsia="Times New Roman" w:hAnsi="Times" w:cs="Arial"/>
          <w:color w:val="222222"/>
        </w:rPr>
        <w:t>Complaints of constipation, abdominal pain, cold intolerance, and low energy </w:t>
      </w:r>
    </w:p>
    <w:p w14:paraId="0E6A740D" w14:textId="77777777" w:rsidR="004D2483" w:rsidRPr="004D2483" w:rsidRDefault="004D2483" w:rsidP="004D2483">
      <w:pPr>
        <w:numPr>
          <w:ilvl w:val="0"/>
          <w:numId w:val="3"/>
        </w:numPr>
        <w:shd w:val="clear" w:color="auto" w:fill="FFFFFF"/>
        <w:rPr>
          <w:rFonts w:ascii="Times" w:eastAsia="Times New Roman" w:hAnsi="Times" w:cs="Arial"/>
          <w:color w:val="222222"/>
        </w:rPr>
      </w:pPr>
      <w:r w:rsidRPr="004D2483">
        <w:rPr>
          <w:rFonts w:ascii="Times" w:eastAsia="Times New Roman" w:hAnsi="Times" w:cs="Arial"/>
          <w:color w:val="222222"/>
        </w:rPr>
        <w:t>Dramatic restriction in types of amount of food eaten</w:t>
      </w:r>
    </w:p>
    <w:p w14:paraId="24F2E207" w14:textId="77777777" w:rsidR="004D2483" w:rsidRPr="004D2483" w:rsidRDefault="004D2483" w:rsidP="004D2483">
      <w:pPr>
        <w:numPr>
          <w:ilvl w:val="0"/>
          <w:numId w:val="3"/>
        </w:numPr>
        <w:shd w:val="clear" w:color="auto" w:fill="FFFFFF"/>
        <w:rPr>
          <w:rFonts w:ascii="Times" w:eastAsia="Times New Roman" w:hAnsi="Times" w:cs="Arial"/>
          <w:color w:val="222222"/>
        </w:rPr>
      </w:pPr>
      <w:r w:rsidRPr="004D2483">
        <w:rPr>
          <w:rFonts w:ascii="Times" w:eastAsia="Times New Roman" w:hAnsi="Times" w:cs="Arial"/>
          <w:color w:val="222222"/>
        </w:rPr>
        <w:t>Will only eat certain textures of food</w:t>
      </w:r>
    </w:p>
    <w:p w14:paraId="14D5EF14" w14:textId="77777777" w:rsidR="004D2483" w:rsidRPr="004D2483" w:rsidRDefault="004D2483" w:rsidP="004D2483">
      <w:pPr>
        <w:numPr>
          <w:ilvl w:val="0"/>
          <w:numId w:val="3"/>
        </w:numPr>
        <w:shd w:val="clear" w:color="auto" w:fill="FFFFFF"/>
        <w:rPr>
          <w:rFonts w:ascii="Times" w:eastAsia="Times New Roman" w:hAnsi="Times" w:cs="Arial"/>
          <w:color w:val="222222"/>
        </w:rPr>
      </w:pPr>
      <w:r w:rsidRPr="004D2483">
        <w:rPr>
          <w:rFonts w:ascii="Times" w:eastAsia="Times New Roman" w:hAnsi="Times" w:cs="Arial"/>
          <w:color w:val="222222"/>
        </w:rPr>
        <w:t>Fears of choking or vomiting</w:t>
      </w:r>
    </w:p>
    <w:p w14:paraId="6E417F25" w14:textId="77777777" w:rsidR="004D2483" w:rsidRPr="004D2483" w:rsidRDefault="004D2483" w:rsidP="004D2483">
      <w:pPr>
        <w:numPr>
          <w:ilvl w:val="0"/>
          <w:numId w:val="3"/>
        </w:numPr>
        <w:shd w:val="clear" w:color="auto" w:fill="FFFFFF"/>
        <w:rPr>
          <w:rFonts w:ascii="Times" w:eastAsia="Times New Roman" w:hAnsi="Times" w:cs="Arial"/>
          <w:color w:val="222222"/>
        </w:rPr>
      </w:pPr>
      <w:r w:rsidRPr="004D2483">
        <w:rPr>
          <w:rFonts w:ascii="Times" w:eastAsia="Times New Roman" w:hAnsi="Times" w:cs="Arial"/>
          <w:color w:val="222222"/>
        </w:rPr>
        <w:t>“Picky” eating</w:t>
      </w:r>
    </w:p>
    <w:p w14:paraId="61B7A713" w14:textId="77777777" w:rsidR="004D2483" w:rsidRPr="004D2483" w:rsidRDefault="004D2483" w:rsidP="004D2483">
      <w:pPr>
        <w:numPr>
          <w:ilvl w:val="0"/>
          <w:numId w:val="3"/>
        </w:numPr>
        <w:shd w:val="clear" w:color="auto" w:fill="FFFFFF"/>
        <w:rPr>
          <w:rFonts w:ascii="Times" w:eastAsia="Times New Roman" w:hAnsi="Times" w:cs="Arial"/>
          <w:color w:val="222222"/>
        </w:rPr>
      </w:pPr>
      <w:r w:rsidRPr="004D2483">
        <w:rPr>
          <w:rFonts w:ascii="Times" w:eastAsia="Times New Roman" w:hAnsi="Times" w:cs="Arial"/>
          <w:color w:val="222222"/>
        </w:rPr>
        <w:t>Lack of interest in food</w:t>
      </w:r>
    </w:p>
    <w:p w14:paraId="5D916ED3" w14:textId="77777777" w:rsidR="004D2483" w:rsidRPr="004D2483" w:rsidRDefault="004D2483" w:rsidP="004D2483">
      <w:pPr>
        <w:shd w:val="clear" w:color="auto" w:fill="FFFFFF"/>
        <w:rPr>
          <w:rFonts w:ascii="Times" w:hAnsi="Times" w:cs="Times New Roman"/>
          <w:color w:val="222222"/>
        </w:rPr>
      </w:pPr>
    </w:p>
    <w:p w14:paraId="2F557636"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Common Health Complications: </w:t>
      </w:r>
    </w:p>
    <w:p w14:paraId="7CA4BC1F" w14:textId="77777777" w:rsidR="004D2483" w:rsidRPr="004D2483" w:rsidRDefault="004D2483" w:rsidP="004D2483">
      <w:pPr>
        <w:shd w:val="clear" w:color="auto" w:fill="FFFFFF"/>
        <w:rPr>
          <w:rFonts w:ascii="Times" w:hAnsi="Times" w:cs="Times New Roman"/>
          <w:color w:val="222222"/>
        </w:rPr>
      </w:pPr>
    </w:p>
    <w:p w14:paraId="56D1EE8A"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Low pulse/blood pressure </w:t>
      </w:r>
    </w:p>
    <w:p w14:paraId="4EB918F2"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Possible heart failure </w:t>
      </w:r>
    </w:p>
    <w:p w14:paraId="2DFEDC93"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Gastroparesis (slowed digestion)</w:t>
      </w:r>
    </w:p>
    <w:p w14:paraId="2560B305"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Constipation </w:t>
      </w:r>
    </w:p>
    <w:p w14:paraId="09C08277"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Neurological deficits (i.e., difficulty concentrating, fainting, tingling in the hands/feet, etc.)</w:t>
      </w:r>
    </w:p>
    <w:p w14:paraId="3959B2D2"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Decreased hormone levels </w:t>
      </w:r>
    </w:p>
    <w:p w14:paraId="412E06D8"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Reduced resting metabolic rate</w:t>
      </w:r>
    </w:p>
    <w:p w14:paraId="1DC95D2B"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Hypothermia </w:t>
      </w:r>
    </w:p>
    <w:p w14:paraId="51080626"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Dry skin</w:t>
      </w:r>
    </w:p>
    <w:p w14:paraId="3BE0BD3E"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Brittle hair</w:t>
      </w:r>
    </w:p>
    <w:p w14:paraId="37C8BA68"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Dehydration, which can lead to kidney failure if severe and prolonged </w:t>
      </w:r>
    </w:p>
    <w:p w14:paraId="2AA3FB2E"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Anemia </w:t>
      </w:r>
    </w:p>
    <w:p w14:paraId="6FE7CD8E" w14:textId="77777777" w:rsidR="004D2483" w:rsidRPr="004D2483" w:rsidRDefault="004D2483" w:rsidP="004D2483">
      <w:pPr>
        <w:numPr>
          <w:ilvl w:val="0"/>
          <w:numId w:val="4"/>
        </w:numPr>
        <w:shd w:val="clear" w:color="auto" w:fill="FFFFFF"/>
        <w:rPr>
          <w:rFonts w:ascii="Times" w:eastAsia="Times New Roman" w:hAnsi="Times" w:cs="Arial"/>
          <w:color w:val="222222"/>
        </w:rPr>
      </w:pPr>
      <w:r w:rsidRPr="004D2483">
        <w:rPr>
          <w:rFonts w:ascii="Times" w:eastAsia="Times New Roman" w:hAnsi="Times" w:cs="Arial"/>
          <w:color w:val="222222"/>
        </w:rPr>
        <w:t>Weakened immune System </w:t>
      </w:r>
    </w:p>
    <w:p w14:paraId="2AC5A31E" w14:textId="77777777" w:rsidR="004D2483" w:rsidRPr="004D2483" w:rsidRDefault="004D2483" w:rsidP="004D2483">
      <w:pPr>
        <w:shd w:val="clear" w:color="auto" w:fill="FFFFFF"/>
        <w:rPr>
          <w:rFonts w:ascii="Times" w:hAnsi="Times" w:cs="Times New Roman"/>
          <w:color w:val="222222"/>
        </w:rPr>
      </w:pPr>
    </w:p>
    <w:p w14:paraId="7B0F8A57" w14:textId="77777777" w:rsidR="004D2483" w:rsidRPr="004D2483" w:rsidRDefault="004D2483" w:rsidP="004D2483">
      <w:pPr>
        <w:shd w:val="clear" w:color="auto" w:fill="FFFFFF"/>
        <w:rPr>
          <w:rFonts w:ascii="Times" w:hAnsi="Times" w:cs="Times New Roman"/>
          <w:color w:val="222222"/>
        </w:rPr>
      </w:pPr>
    </w:p>
    <w:p w14:paraId="1E3B20A5"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Binge Eating Disorder</w:t>
      </w:r>
    </w:p>
    <w:p w14:paraId="5D60294A" w14:textId="77777777" w:rsidR="004D2483" w:rsidRPr="004D2483" w:rsidRDefault="004D2483" w:rsidP="004D2483">
      <w:pPr>
        <w:shd w:val="clear" w:color="auto" w:fill="FFFFFF"/>
        <w:rPr>
          <w:rFonts w:ascii="Times" w:hAnsi="Times" w:cs="Times New Roman"/>
          <w:color w:val="222222"/>
        </w:rPr>
      </w:pPr>
    </w:p>
    <w:p w14:paraId="4D1CE36F"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People with Binge Eating Disorder experience recurrent episodes of binge eating. A binge refers to eating, in a discrete period of time, an amount of food that is larger than most people would eat in a similar period of time and under similar circumstances. During a binge, there is a sense of a lack of control over eating. The binge could include eating more rapidly than normal, eating until one feels uncomfortably full, eating large amounts of food when not feeling hungry, eating alone, and feelings of disgust, depression, or guilt following the binge. It is important to note that not all people who are overweight or obese struggle with binge eating disorder. The majority of people with binge eating disorder are overweight; however, some can be average weight for their age and height. </w:t>
      </w:r>
    </w:p>
    <w:p w14:paraId="684DF436" w14:textId="77777777" w:rsidR="004D2483" w:rsidRPr="004D2483" w:rsidRDefault="004D2483" w:rsidP="004D2483">
      <w:pPr>
        <w:shd w:val="clear" w:color="auto" w:fill="FFFFFF"/>
        <w:rPr>
          <w:rFonts w:ascii="Times" w:hAnsi="Times" w:cs="Times New Roman"/>
          <w:color w:val="222222"/>
        </w:rPr>
      </w:pPr>
    </w:p>
    <w:p w14:paraId="119EA21F"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Signs of Binge Eating Disorder:  </w:t>
      </w:r>
    </w:p>
    <w:p w14:paraId="0DBE4553" w14:textId="77777777" w:rsidR="004D2483" w:rsidRPr="004D2483" w:rsidRDefault="004D2483" w:rsidP="004D2483">
      <w:pPr>
        <w:shd w:val="clear" w:color="auto" w:fill="FFFFFF"/>
        <w:rPr>
          <w:rFonts w:ascii="Times" w:hAnsi="Times" w:cs="Times New Roman"/>
          <w:color w:val="222222"/>
        </w:rPr>
      </w:pPr>
    </w:p>
    <w:p w14:paraId="57762E42" w14:textId="77777777" w:rsidR="004D2483" w:rsidRPr="004D2483" w:rsidRDefault="004D2483" w:rsidP="004D2483">
      <w:pPr>
        <w:numPr>
          <w:ilvl w:val="0"/>
          <w:numId w:val="5"/>
        </w:numPr>
        <w:shd w:val="clear" w:color="auto" w:fill="FFFFFF"/>
        <w:rPr>
          <w:rFonts w:ascii="Times" w:eastAsia="Times New Roman" w:hAnsi="Times" w:cs="Arial"/>
          <w:color w:val="222222"/>
        </w:rPr>
      </w:pPr>
      <w:r w:rsidRPr="004D2483">
        <w:rPr>
          <w:rFonts w:ascii="Times" w:eastAsia="Times New Roman" w:hAnsi="Times" w:cs="Arial"/>
          <w:color w:val="222222"/>
        </w:rPr>
        <w:t>Disappearance of food from the kitchen</w:t>
      </w:r>
    </w:p>
    <w:p w14:paraId="6BD98127" w14:textId="77777777" w:rsidR="004D2483" w:rsidRPr="004D2483" w:rsidRDefault="004D2483" w:rsidP="004D2483">
      <w:pPr>
        <w:numPr>
          <w:ilvl w:val="0"/>
          <w:numId w:val="5"/>
        </w:numPr>
        <w:shd w:val="clear" w:color="auto" w:fill="FFFFFF"/>
        <w:rPr>
          <w:rFonts w:ascii="Times" w:eastAsia="Times New Roman" w:hAnsi="Times" w:cs="Arial"/>
          <w:color w:val="222222"/>
        </w:rPr>
      </w:pPr>
      <w:r w:rsidRPr="004D2483">
        <w:rPr>
          <w:rFonts w:ascii="Times" w:eastAsia="Times New Roman" w:hAnsi="Times" w:cs="Arial"/>
          <w:color w:val="222222"/>
        </w:rPr>
        <w:t>Finding empty wrappers or containers around the house</w:t>
      </w:r>
    </w:p>
    <w:p w14:paraId="123C9395" w14:textId="77777777" w:rsidR="004D2483" w:rsidRPr="004D2483" w:rsidRDefault="004D2483" w:rsidP="004D2483">
      <w:pPr>
        <w:numPr>
          <w:ilvl w:val="0"/>
          <w:numId w:val="5"/>
        </w:numPr>
        <w:shd w:val="clear" w:color="auto" w:fill="FFFFFF"/>
        <w:rPr>
          <w:rFonts w:ascii="Times" w:eastAsia="Times New Roman" w:hAnsi="Times" w:cs="Arial"/>
          <w:color w:val="222222"/>
        </w:rPr>
      </w:pPr>
      <w:r w:rsidRPr="004D2483">
        <w:rPr>
          <w:rFonts w:ascii="Times" w:eastAsia="Times New Roman" w:hAnsi="Times" w:cs="Arial"/>
          <w:color w:val="222222"/>
        </w:rPr>
        <w:t>Discomfort eating around others</w:t>
      </w:r>
    </w:p>
    <w:p w14:paraId="38F66983" w14:textId="77777777" w:rsidR="004D2483" w:rsidRPr="004D2483" w:rsidRDefault="004D2483" w:rsidP="004D2483">
      <w:pPr>
        <w:numPr>
          <w:ilvl w:val="0"/>
          <w:numId w:val="5"/>
        </w:numPr>
        <w:shd w:val="clear" w:color="auto" w:fill="FFFFFF"/>
        <w:rPr>
          <w:rFonts w:ascii="Times" w:eastAsia="Times New Roman" w:hAnsi="Times" w:cs="Arial"/>
          <w:color w:val="222222"/>
        </w:rPr>
      </w:pPr>
      <w:r w:rsidRPr="004D2483">
        <w:rPr>
          <w:rFonts w:ascii="Times" w:eastAsia="Times New Roman" w:hAnsi="Times" w:cs="Arial"/>
          <w:color w:val="222222"/>
        </w:rPr>
        <w:t>Stealing/hoarding food</w:t>
      </w:r>
    </w:p>
    <w:p w14:paraId="603A8AC6" w14:textId="77777777" w:rsidR="004D2483" w:rsidRPr="004D2483" w:rsidRDefault="004D2483" w:rsidP="004D2483">
      <w:pPr>
        <w:numPr>
          <w:ilvl w:val="0"/>
          <w:numId w:val="5"/>
        </w:numPr>
        <w:shd w:val="clear" w:color="auto" w:fill="FFFFFF"/>
        <w:rPr>
          <w:rFonts w:ascii="Times" w:eastAsia="Times New Roman" w:hAnsi="Times" w:cs="Arial"/>
          <w:color w:val="222222"/>
        </w:rPr>
      </w:pPr>
      <w:r w:rsidRPr="004D2483">
        <w:rPr>
          <w:rFonts w:ascii="Times" w:eastAsia="Times New Roman" w:hAnsi="Times" w:cs="Arial"/>
          <w:color w:val="222222"/>
        </w:rPr>
        <w:t>Introduction of “fad diets” and/or restricting food/meals</w:t>
      </w:r>
    </w:p>
    <w:p w14:paraId="40EAB302" w14:textId="77777777" w:rsidR="004D2483" w:rsidRPr="004D2483" w:rsidRDefault="004D2483" w:rsidP="004D2483">
      <w:pPr>
        <w:numPr>
          <w:ilvl w:val="0"/>
          <w:numId w:val="5"/>
        </w:numPr>
        <w:shd w:val="clear" w:color="auto" w:fill="FFFFFF"/>
        <w:rPr>
          <w:rFonts w:ascii="Times" w:eastAsia="Times New Roman" w:hAnsi="Times" w:cs="Arial"/>
          <w:color w:val="222222"/>
        </w:rPr>
      </w:pPr>
      <w:r w:rsidRPr="004D2483">
        <w:rPr>
          <w:rFonts w:ascii="Times" w:eastAsia="Times New Roman" w:hAnsi="Times" w:cs="Arial"/>
          <w:color w:val="222222"/>
        </w:rPr>
        <w:t>Weight fluctuations</w:t>
      </w:r>
    </w:p>
    <w:p w14:paraId="06E22ED8" w14:textId="77777777" w:rsidR="004D2483" w:rsidRPr="004D2483" w:rsidRDefault="004D2483" w:rsidP="004D2483">
      <w:pPr>
        <w:numPr>
          <w:ilvl w:val="0"/>
          <w:numId w:val="5"/>
        </w:numPr>
        <w:shd w:val="clear" w:color="auto" w:fill="FFFFFF"/>
        <w:rPr>
          <w:rFonts w:ascii="Times" w:eastAsia="Times New Roman" w:hAnsi="Times" w:cs="Arial"/>
          <w:color w:val="222222"/>
        </w:rPr>
      </w:pPr>
      <w:r w:rsidRPr="004D2483">
        <w:rPr>
          <w:rFonts w:ascii="Times" w:eastAsia="Times New Roman" w:hAnsi="Times" w:cs="Arial"/>
          <w:color w:val="222222"/>
        </w:rPr>
        <w:t>Gastrointestinal complaints </w:t>
      </w:r>
    </w:p>
    <w:p w14:paraId="2E2BC327" w14:textId="77777777" w:rsidR="004D2483" w:rsidRPr="004D2483" w:rsidRDefault="004D2483" w:rsidP="004D2483">
      <w:pPr>
        <w:shd w:val="clear" w:color="auto" w:fill="FFFFFF"/>
        <w:rPr>
          <w:rFonts w:ascii="Times" w:hAnsi="Times" w:cs="Times New Roman"/>
          <w:color w:val="222222"/>
        </w:rPr>
      </w:pPr>
    </w:p>
    <w:p w14:paraId="5FEA68DC"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Common Health Complications:</w:t>
      </w:r>
    </w:p>
    <w:p w14:paraId="3EC5BAE1" w14:textId="77777777" w:rsidR="004D2483" w:rsidRPr="004D2483" w:rsidRDefault="004D2483" w:rsidP="004D2483">
      <w:pPr>
        <w:shd w:val="clear" w:color="auto" w:fill="FFFFFF"/>
        <w:rPr>
          <w:rFonts w:ascii="Times" w:hAnsi="Times" w:cs="Times New Roman"/>
          <w:color w:val="222222"/>
        </w:rPr>
      </w:pPr>
    </w:p>
    <w:p w14:paraId="429F265A" w14:textId="77777777" w:rsidR="004D2483" w:rsidRPr="004D2483" w:rsidRDefault="004D2483" w:rsidP="004D2483">
      <w:pPr>
        <w:numPr>
          <w:ilvl w:val="0"/>
          <w:numId w:val="6"/>
        </w:numPr>
        <w:shd w:val="clear" w:color="auto" w:fill="FFFFFF"/>
        <w:rPr>
          <w:rFonts w:ascii="Times" w:eastAsia="Times New Roman" w:hAnsi="Times" w:cs="Arial"/>
          <w:color w:val="222222"/>
        </w:rPr>
      </w:pPr>
      <w:r w:rsidRPr="004D2483">
        <w:rPr>
          <w:rFonts w:ascii="Times" w:eastAsia="Times New Roman" w:hAnsi="Times" w:cs="Arial"/>
          <w:color w:val="222222"/>
        </w:rPr>
        <w:t>Low pulse/blood pressure </w:t>
      </w:r>
    </w:p>
    <w:p w14:paraId="6E8F11A6" w14:textId="77777777" w:rsidR="004D2483" w:rsidRPr="004D2483" w:rsidRDefault="004D2483" w:rsidP="004D2483">
      <w:pPr>
        <w:numPr>
          <w:ilvl w:val="0"/>
          <w:numId w:val="6"/>
        </w:numPr>
        <w:shd w:val="clear" w:color="auto" w:fill="FFFFFF"/>
        <w:rPr>
          <w:rFonts w:ascii="Times" w:eastAsia="Times New Roman" w:hAnsi="Times" w:cs="Arial"/>
          <w:color w:val="222222"/>
        </w:rPr>
      </w:pPr>
      <w:r w:rsidRPr="004D2483">
        <w:rPr>
          <w:rFonts w:ascii="Times" w:eastAsia="Times New Roman" w:hAnsi="Times" w:cs="Arial"/>
          <w:color w:val="222222"/>
        </w:rPr>
        <w:t>Possible heart failure </w:t>
      </w:r>
    </w:p>
    <w:p w14:paraId="01A50E09" w14:textId="77777777" w:rsidR="004D2483" w:rsidRPr="004D2483" w:rsidRDefault="004D2483" w:rsidP="004D2483">
      <w:pPr>
        <w:numPr>
          <w:ilvl w:val="0"/>
          <w:numId w:val="6"/>
        </w:numPr>
        <w:shd w:val="clear" w:color="auto" w:fill="FFFFFF"/>
        <w:rPr>
          <w:rFonts w:ascii="Times" w:eastAsia="Times New Roman" w:hAnsi="Times" w:cs="Arial"/>
          <w:color w:val="222222"/>
        </w:rPr>
      </w:pPr>
      <w:r w:rsidRPr="004D2483">
        <w:rPr>
          <w:rFonts w:ascii="Times" w:eastAsia="Times New Roman" w:hAnsi="Times" w:cs="Arial"/>
          <w:color w:val="222222"/>
        </w:rPr>
        <w:t>Gastroparesis (slowed digestion)</w:t>
      </w:r>
    </w:p>
    <w:p w14:paraId="34182525" w14:textId="77777777" w:rsidR="004D2483" w:rsidRPr="004D2483" w:rsidRDefault="004D2483" w:rsidP="004D2483">
      <w:pPr>
        <w:numPr>
          <w:ilvl w:val="0"/>
          <w:numId w:val="6"/>
        </w:numPr>
        <w:shd w:val="clear" w:color="auto" w:fill="FFFFFF"/>
        <w:rPr>
          <w:rFonts w:ascii="Times" w:eastAsia="Times New Roman" w:hAnsi="Times" w:cs="Arial"/>
          <w:color w:val="222222"/>
        </w:rPr>
      </w:pPr>
      <w:r w:rsidRPr="004D2483">
        <w:rPr>
          <w:rFonts w:ascii="Times" w:eastAsia="Times New Roman" w:hAnsi="Times" w:cs="Arial"/>
          <w:color w:val="222222"/>
        </w:rPr>
        <w:t>Electrolyte imbalance (if purging) - can lead to irregular heartbeat and/or heart failure </w:t>
      </w:r>
    </w:p>
    <w:p w14:paraId="1D55C6EC" w14:textId="77777777" w:rsidR="004D2483" w:rsidRPr="004D2483" w:rsidRDefault="004D2483" w:rsidP="004D2483">
      <w:pPr>
        <w:numPr>
          <w:ilvl w:val="0"/>
          <w:numId w:val="6"/>
        </w:numPr>
        <w:shd w:val="clear" w:color="auto" w:fill="FFFFFF"/>
        <w:rPr>
          <w:rFonts w:ascii="Times" w:eastAsia="Times New Roman" w:hAnsi="Times" w:cs="Arial"/>
          <w:color w:val="222222"/>
        </w:rPr>
      </w:pPr>
      <w:r w:rsidRPr="004D2483">
        <w:rPr>
          <w:rFonts w:ascii="Times" w:eastAsia="Times New Roman" w:hAnsi="Times" w:cs="Arial"/>
          <w:color w:val="222222"/>
        </w:rPr>
        <w:t>Stomach rupture</w:t>
      </w:r>
    </w:p>
    <w:p w14:paraId="7EBD1FD6" w14:textId="77777777" w:rsidR="004D2483" w:rsidRPr="004D2483" w:rsidRDefault="004D2483" w:rsidP="004D2483">
      <w:pPr>
        <w:numPr>
          <w:ilvl w:val="0"/>
          <w:numId w:val="6"/>
        </w:numPr>
        <w:shd w:val="clear" w:color="auto" w:fill="FFFFFF"/>
        <w:rPr>
          <w:rFonts w:ascii="Times" w:eastAsia="Times New Roman" w:hAnsi="Times" w:cs="Arial"/>
          <w:color w:val="222222"/>
        </w:rPr>
      </w:pPr>
      <w:r w:rsidRPr="004D2483">
        <w:rPr>
          <w:rFonts w:ascii="Times" w:eastAsia="Times New Roman" w:hAnsi="Times" w:cs="Arial"/>
          <w:color w:val="222222"/>
        </w:rPr>
        <w:t>Sleep Apnea</w:t>
      </w:r>
    </w:p>
    <w:p w14:paraId="387B63F8" w14:textId="77777777" w:rsidR="004D2483" w:rsidRPr="004D2483" w:rsidRDefault="004D2483" w:rsidP="004D2483">
      <w:pPr>
        <w:numPr>
          <w:ilvl w:val="0"/>
          <w:numId w:val="6"/>
        </w:numPr>
        <w:shd w:val="clear" w:color="auto" w:fill="FFFFFF"/>
        <w:rPr>
          <w:rFonts w:ascii="Times" w:eastAsia="Times New Roman" w:hAnsi="Times" w:cs="Arial"/>
          <w:color w:val="222222"/>
        </w:rPr>
      </w:pPr>
      <w:r w:rsidRPr="004D2483">
        <w:rPr>
          <w:rFonts w:ascii="Times" w:eastAsia="Times New Roman" w:hAnsi="Times" w:cs="Arial"/>
          <w:color w:val="222222"/>
        </w:rPr>
        <w:t>Type 2 Diabetes</w:t>
      </w:r>
    </w:p>
    <w:p w14:paraId="70B6EFB1" w14:textId="77777777" w:rsidR="004D2483" w:rsidRPr="004D2483" w:rsidRDefault="004D2483" w:rsidP="004D2483">
      <w:pPr>
        <w:numPr>
          <w:ilvl w:val="0"/>
          <w:numId w:val="6"/>
        </w:numPr>
        <w:shd w:val="clear" w:color="auto" w:fill="FFFFFF"/>
        <w:rPr>
          <w:rFonts w:ascii="Times" w:eastAsia="Times New Roman" w:hAnsi="Times" w:cs="Arial"/>
          <w:color w:val="222222"/>
        </w:rPr>
      </w:pPr>
      <w:r w:rsidRPr="004D2483">
        <w:rPr>
          <w:rFonts w:ascii="Times" w:eastAsia="Times New Roman" w:hAnsi="Times" w:cs="Arial"/>
          <w:color w:val="222222"/>
        </w:rPr>
        <w:t>Reduced resting metabolic rate </w:t>
      </w:r>
    </w:p>
    <w:p w14:paraId="351647E5" w14:textId="77777777" w:rsidR="004D2483" w:rsidRPr="004D2483" w:rsidRDefault="004D2483" w:rsidP="004D2483">
      <w:pPr>
        <w:shd w:val="clear" w:color="auto" w:fill="FFFFFF"/>
        <w:rPr>
          <w:rFonts w:ascii="Times" w:hAnsi="Times" w:cs="Times New Roman"/>
          <w:color w:val="222222"/>
        </w:rPr>
      </w:pPr>
    </w:p>
    <w:p w14:paraId="32D0F9EE"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Bulimia Nervosa</w:t>
      </w:r>
    </w:p>
    <w:p w14:paraId="1610DBDB" w14:textId="77777777" w:rsidR="004D2483" w:rsidRPr="004D2483" w:rsidRDefault="004D2483" w:rsidP="004D2483">
      <w:pPr>
        <w:shd w:val="clear" w:color="auto" w:fill="FFFFFF"/>
        <w:rPr>
          <w:rFonts w:ascii="Times" w:hAnsi="Times" w:cs="Times New Roman"/>
          <w:color w:val="222222"/>
        </w:rPr>
      </w:pPr>
    </w:p>
    <w:p w14:paraId="1FCF2379"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People with Bulimia have re-occurring incidences of binge eating (i.e., eating large amounts of food in a discrete period of time with a sense of a lack of control over eating) and inappropriate compensatory behavior to lose weight. These behaviors can include self-induced vomiting, excessive exercise, or laxative use. People with Bulimia also experience body image concerns and can experience a distorted sense of self. People with Bulimia are often at an average weight for their age and height, and may be overweight. </w:t>
      </w:r>
    </w:p>
    <w:p w14:paraId="6890944C" w14:textId="77777777" w:rsidR="004D2483" w:rsidRPr="004D2483" w:rsidRDefault="004D2483" w:rsidP="004D2483">
      <w:pPr>
        <w:shd w:val="clear" w:color="auto" w:fill="FFFFFF"/>
        <w:rPr>
          <w:rFonts w:ascii="Times" w:hAnsi="Times" w:cs="Times New Roman"/>
          <w:color w:val="222222"/>
        </w:rPr>
      </w:pPr>
    </w:p>
    <w:p w14:paraId="0D96226C"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Signs of Bulimia:</w:t>
      </w:r>
    </w:p>
    <w:p w14:paraId="53B3318C" w14:textId="77777777" w:rsidR="004D2483" w:rsidRPr="004D2483" w:rsidRDefault="004D2483" w:rsidP="004D2483">
      <w:pPr>
        <w:shd w:val="clear" w:color="auto" w:fill="FFFFFF"/>
        <w:rPr>
          <w:rFonts w:ascii="Times" w:hAnsi="Times" w:cs="Times New Roman"/>
          <w:color w:val="222222"/>
        </w:rPr>
      </w:pPr>
    </w:p>
    <w:p w14:paraId="1C809710"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Disappearance of food or finding empty wrappers/containers around the house</w:t>
      </w:r>
    </w:p>
    <w:p w14:paraId="0C2FF411"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Frequent trips to the restroom after meals</w:t>
      </w:r>
    </w:p>
    <w:p w14:paraId="26B2ECF2"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Evidence or purging behaviors (i.e., signs/smells of vomiting, laxative bottles, etc.)</w:t>
      </w:r>
    </w:p>
    <w:p w14:paraId="3938BF4E"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Skipping meals</w:t>
      </w:r>
    </w:p>
    <w:p w14:paraId="510FE070"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Restricting certain foods/food groups (i.e., no grains, vegetarianism, gluten-free, etc.)</w:t>
      </w:r>
    </w:p>
    <w:p w14:paraId="6921FF01"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Drinking excessive amounts of water or non-caloric beverages</w:t>
      </w:r>
    </w:p>
    <w:p w14:paraId="5840ACCB"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Excessive amounts of mouthwash, mints, and gum</w:t>
      </w:r>
    </w:p>
    <w:p w14:paraId="4431C302"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Unusual swelling of cheeks or jaw area</w:t>
      </w:r>
    </w:p>
    <w:p w14:paraId="441306B5"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Calluses on the back of the hands and knuckles</w:t>
      </w:r>
    </w:p>
    <w:p w14:paraId="28F52592"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Discolored/stained teeth and other dental problems (dentists are sometimes the first person to notice signs of purging)</w:t>
      </w:r>
    </w:p>
    <w:p w14:paraId="5FAF2761" w14:textId="77777777" w:rsidR="004D2483" w:rsidRPr="004D2483" w:rsidRDefault="004D2483" w:rsidP="004D2483">
      <w:pPr>
        <w:numPr>
          <w:ilvl w:val="0"/>
          <w:numId w:val="7"/>
        </w:numPr>
        <w:shd w:val="clear" w:color="auto" w:fill="FFFFFF"/>
        <w:rPr>
          <w:rFonts w:ascii="Times" w:eastAsia="Times New Roman" w:hAnsi="Times" w:cs="Arial"/>
          <w:color w:val="222222"/>
        </w:rPr>
      </w:pPr>
      <w:r w:rsidRPr="004D2483">
        <w:rPr>
          <w:rFonts w:ascii="Times" w:eastAsia="Times New Roman" w:hAnsi="Times" w:cs="Arial"/>
          <w:color w:val="222222"/>
        </w:rPr>
        <w:t>Appears bloated from fluid retention</w:t>
      </w:r>
    </w:p>
    <w:p w14:paraId="5D86B02B" w14:textId="77777777" w:rsidR="004D2483" w:rsidRPr="004D2483" w:rsidRDefault="004D2483" w:rsidP="004D2483">
      <w:pPr>
        <w:shd w:val="clear" w:color="auto" w:fill="FFFFFF"/>
        <w:rPr>
          <w:rFonts w:ascii="Times" w:hAnsi="Times" w:cs="Times New Roman"/>
          <w:color w:val="222222"/>
        </w:rPr>
      </w:pPr>
    </w:p>
    <w:p w14:paraId="13214C19"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Common Health Complications:</w:t>
      </w:r>
    </w:p>
    <w:p w14:paraId="7F7112D3" w14:textId="77777777" w:rsidR="004D2483" w:rsidRPr="004D2483" w:rsidRDefault="004D2483" w:rsidP="004D2483">
      <w:pPr>
        <w:shd w:val="clear" w:color="auto" w:fill="FFFFFF"/>
        <w:rPr>
          <w:rFonts w:ascii="Times" w:hAnsi="Times" w:cs="Times New Roman"/>
          <w:color w:val="222222"/>
        </w:rPr>
      </w:pPr>
    </w:p>
    <w:p w14:paraId="2FEC2E40"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Low pulse/blood pressure </w:t>
      </w:r>
    </w:p>
    <w:p w14:paraId="12B721FF"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Possible heart failure </w:t>
      </w:r>
    </w:p>
    <w:p w14:paraId="169FF7D3"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Electrolyte imbalance (if purging) - can lead to irregular heartbeat and/or heart failure </w:t>
      </w:r>
    </w:p>
    <w:p w14:paraId="11F3185F"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Gastroparesis (slowed digestion)</w:t>
      </w:r>
    </w:p>
    <w:p w14:paraId="35FAA943"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Constipation </w:t>
      </w:r>
    </w:p>
    <w:p w14:paraId="6C3C4462"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Neurological deficits (i.e., difficulty concentrating, fainting, tingling in the hands/feet, etc.)</w:t>
      </w:r>
    </w:p>
    <w:p w14:paraId="5F1843A8"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Stomach rupture</w:t>
      </w:r>
    </w:p>
    <w:p w14:paraId="40E87F24"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Esophageal rupture </w:t>
      </w:r>
    </w:p>
    <w:p w14:paraId="32624C44"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Sore throat/hoarse voice </w:t>
      </w:r>
    </w:p>
    <w:p w14:paraId="00148B6C"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Swollen salivary glands under the jaw and in front of the ears</w:t>
      </w:r>
    </w:p>
    <w:p w14:paraId="2F3562FC"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Pancreatitis </w:t>
      </w:r>
    </w:p>
    <w:p w14:paraId="2E233298"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Decreased hormone levels </w:t>
      </w:r>
    </w:p>
    <w:p w14:paraId="1758B88E"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Reduced resting metabolic rate</w:t>
      </w:r>
    </w:p>
    <w:p w14:paraId="41ACD011"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Type 2 diabetes</w:t>
      </w:r>
    </w:p>
    <w:p w14:paraId="1DB6E3A9"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Hypothermia </w:t>
      </w:r>
    </w:p>
    <w:p w14:paraId="0C4888D0"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Dry skin</w:t>
      </w:r>
    </w:p>
    <w:p w14:paraId="55B552CD"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Brittle hair</w:t>
      </w:r>
    </w:p>
    <w:p w14:paraId="28366801"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Dehydration, which can lead to kidney failure if severe and prolonged </w:t>
      </w:r>
    </w:p>
    <w:p w14:paraId="4A40A68F"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Anemia </w:t>
      </w:r>
    </w:p>
    <w:p w14:paraId="2D429EA2" w14:textId="77777777" w:rsidR="004D2483" w:rsidRPr="004D2483" w:rsidRDefault="004D2483" w:rsidP="004D2483">
      <w:pPr>
        <w:numPr>
          <w:ilvl w:val="0"/>
          <w:numId w:val="8"/>
        </w:numPr>
        <w:shd w:val="clear" w:color="auto" w:fill="FFFFFF"/>
        <w:rPr>
          <w:rFonts w:ascii="Times" w:eastAsia="Times New Roman" w:hAnsi="Times" w:cs="Arial"/>
          <w:color w:val="222222"/>
        </w:rPr>
      </w:pPr>
      <w:r w:rsidRPr="004D2483">
        <w:rPr>
          <w:rFonts w:ascii="Times" w:eastAsia="Times New Roman" w:hAnsi="Times" w:cs="Arial"/>
          <w:color w:val="222222"/>
        </w:rPr>
        <w:t>Weakened immune system</w:t>
      </w:r>
    </w:p>
    <w:p w14:paraId="6FCC68CB" w14:textId="77777777" w:rsidR="004D2483" w:rsidRPr="004D2483" w:rsidRDefault="004D2483" w:rsidP="004D2483">
      <w:pPr>
        <w:shd w:val="clear" w:color="auto" w:fill="FFFFFF"/>
        <w:rPr>
          <w:rFonts w:ascii="Times" w:hAnsi="Times" w:cs="Times New Roman"/>
          <w:color w:val="222222"/>
        </w:rPr>
      </w:pPr>
    </w:p>
    <w:p w14:paraId="0FDD1994"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Unspecified Feeding or Eating Disorder</w:t>
      </w:r>
    </w:p>
    <w:p w14:paraId="302AF08C" w14:textId="77777777" w:rsidR="004D2483" w:rsidRPr="004D2483" w:rsidRDefault="004D2483" w:rsidP="004D2483">
      <w:pPr>
        <w:shd w:val="clear" w:color="auto" w:fill="FFFFFF"/>
        <w:rPr>
          <w:rFonts w:ascii="Times" w:hAnsi="Times" w:cs="Times New Roman"/>
          <w:color w:val="222222"/>
        </w:rPr>
      </w:pPr>
    </w:p>
    <w:p w14:paraId="7A5B0405"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Many eating disorder clients present with symptoms of an eating disorder that do not fit into any of the previously mentioned eating disorder categories; however, they still display maladaptive eating behaviors or experience intense body disturbance that leads to distress and impairment in functioning. These people may suffer from Unspecified Feeding or Eating Disorder. This eating disorder is just as serious as any other eating disorder, and should be treated as such. The signs to look out for and common medical complications are the same as for anorexia and/or bulimia. </w:t>
      </w:r>
    </w:p>
    <w:p w14:paraId="10B639DE" w14:textId="77777777" w:rsidR="004D2483" w:rsidRPr="004D2483" w:rsidRDefault="004D2483" w:rsidP="004D2483">
      <w:pPr>
        <w:shd w:val="clear" w:color="auto" w:fill="FFFFFF"/>
        <w:rPr>
          <w:rFonts w:ascii="Times" w:hAnsi="Times" w:cs="Times New Roman"/>
          <w:color w:val="222222"/>
        </w:rPr>
      </w:pPr>
    </w:p>
    <w:p w14:paraId="39D6AB7A"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Orthorexia</w:t>
      </w:r>
      <w:r w:rsidRPr="004D2483">
        <w:rPr>
          <w:rFonts w:ascii="Times" w:hAnsi="Times" w:cs="Times New Roman"/>
          <w:color w:val="222222"/>
        </w:rPr>
        <w:t> </w:t>
      </w:r>
    </w:p>
    <w:p w14:paraId="7B7D3924" w14:textId="77777777" w:rsidR="004D2483" w:rsidRPr="004D2483" w:rsidRDefault="004D2483" w:rsidP="004D2483">
      <w:pPr>
        <w:shd w:val="clear" w:color="auto" w:fill="FFFFFF"/>
        <w:rPr>
          <w:rFonts w:ascii="Times" w:hAnsi="Times" w:cs="Times New Roman"/>
          <w:color w:val="222222"/>
        </w:rPr>
      </w:pPr>
    </w:p>
    <w:p w14:paraId="0E060168"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Orthorexia is not considered to be an official eating disorder; however, it can often lead to malnutrition, impairment in overall functioning, and the development of other eating disorder behaviors. Orthorexia refers to an obsession with “healthy” eating. People who struggle with orthorexia may be very restrictive about the foods that they will eat (i.e., only “healthy” or “clean” foods), compulsively check ingredient lists and nutrition, exhibit an inability to eat anything but a narrow group of foods, and have unusual interest in the health of what others are eating. </w:t>
      </w:r>
    </w:p>
    <w:p w14:paraId="1770B8D8" w14:textId="77777777" w:rsidR="004D2483" w:rsidRPr="004D2483" w:rsidRDefault="004D2483" w:rsidP="004D2483">
      <w:pPr>
        <w:shd w:val="clear" w:color="auto" w:fill="FFFFFF"/>
        <w:rPr>
          <w:rFonts w:ascii="Times" w:hAnsi="Times" w:cs="Times New Roman"/>
          <w:color w:val="222222"/>
        </w:rPr>
      </w:pPr>
    </w:p>
    <w:p w14:paraId="5A6FE393" w14:textId="77777777" w:rsidR="004D2483" w:rsidRPr="004D2483" w:rsidRDefault="004D2483" w:rsidP="004D2483">
      <w:pPr>
        <w:shd w:val="clear" w:color="auto" w:fill="FFFFFF"/>
        <w:rPr>
          <w:rFonts w:ascii="Times" w:hAnsi="Times" w:cs="Times New Roman"/>
          <w:color w:val="222222"/>
          <w:sz w:val="28"/>
          <w:szCs w:val="28"/>
        </w:rPr>
      </w:pPr>
      <w:r w:rsidRPr="004D2483">
        <w:rPr>
          <w:rFonts w:ascii="Times" w:hAnsi="Times" w:cs="Times New Roman"/>
          <w:b/>
          <w:bCs/>
          <w:color w:val="222222"/>
          <w:sz w:val="28"/>
          <w:szCs w:val="28"/>
        </w:rPr>
        <w:t>Eating Disorder Treatment</w:t>
      </w:r>
    </w:p>
    <w:p w14:paraId="117A6595" w14:textId="77777777" w:rsidR="004D2483" w:rsidRPr="004D2483" w:rsidRDefault="004D2483" w:rsidP="004D2483">
      <w:pPr>
        <w:shd w:val="clear" w:color="auto" w:fill="FFFFFF"/>
        <w:rPr>
          <w:rFonts w:ascii="Times" w:hAnsi="Times" w:cs="Times New Roman"/>
          <w:color w:val="222222"/>
        </w:rPr>
      </w:pPr>
    </w:p>
    <w:p w14:paraId="1F97BD2D" w14:textId="77777777" w:rsidR="004D2483" w:rsidRPr="004D2483" w:rsidRDefault="004D2483" w:rsidP="004D2483">
      <w:pPr>
        <w:shd w:val="clear" w:color="auto" w:fill="FFFFFF"/>
        <w:rPr>
          <w:rFonts w:ascii="Times" w:hAnsi="Times" w:cs="Times New Roman"/>
          <w:b/>
          <w:color w:val="222222"/>
          <w:sz w:val="28"/>
          <w:szCs w:val="28"/>
        </w:rPr>
      </w:pPr>
      <w:r w:rsidRPr="004D2483">
        <w:rPr>
          <w:rFonts w:ascii="Times" w:hAnsi="Times" w:cs="Times New Roman"/>
          <w:b/>
          <w:color w:val="222222"/>
          <w:sz w:val="28"/>
          <w:szCs w:val="28"/>
        </w:rPr>
        <w:t xml:space="preserve">Levels of Care of Eating Disorder Treatment:  </w:t>
      </w:r>
    </w:p>
    <w:p w14:paraId="1B413C18" w14:textId="77777777" w:rsidR="004D2483" w:rsidRPr="004D2483" w:rsidRDefault="004D2483" w:rsidP="004D2483">
      <w:pPr>
        <w:shd w:val="clear" w:color="auto" w:fill="FFFFFF"/>
        <w:rPr>
          <w:rFonts w:ascii="Times" w:hAnsi="Times" w:cs="Times New Roman"/>
          <w:color w:val="222222"/>
        </w:rPr>
      </w:pPr>
    </w:p>
    <w:p w14:paraId="30AB28E8"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Inpatient Treatment/Hospitalization </w:t>
      </w:r>
    </w:p>
    <w:p w14:paraId="314D0AFF" w14:textId="77777777" w:rsidR="004D2483" w:rsidRPr="004D2483" w:rsidRDefault="004D2483" w:rsidP="004D2483">
      <w:pPr>
        <w:shd w:val="clear" w:color="auto" w:fill="FFFFFF"/>
        <w:rPr>
          <w:rFonts w:ascii="Times" w:hAnsi="Times" w:cs="Times New Roman"/>
          <w:color w:val="222222"/>
        </w:rPr>
      </w:pPr>
    </w:p>
    <w:p w14:paraId="73ABB3BF"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Inpat</w:t>
      </w:r>
      <w:r>
        <w:rPr>
          <w:rFonts w:ascii="Times" w:hAnsi="Times" w:cs="Times New Roman"/>
          <w:color w:val="222222"/>
        </w:rPr>
        <w:t>ient treatment/hospitalization </w:t>
      </w:r>
      <w:r w:rsidRPr="004D2483">
        <w:rPr>
          <w:rFonts w:ascii="Times" w:hAnsi="Times" w:cs="Times New Roman"/>
          <w:color w:val="222222"/>
        </w:rPr>
        <w:t>is required when medical stabilization is needed.  Some residential facilities have inpatient services, whereas others require that any client requiring stabilization be medically hospitalized prior to admission.</w:t>
      </w:r>
    </w:p>
    <w:p w14:paraId="1D1BA1CC" w14:textId="77777777" w:rsidR="004D2483" w:rsidRPr="004D2483" w:rsidRDefault="004D2483" w:rsidP="004D2483">
      <w:pPr>
        <w:shd w:val="clear" w:color="auto" w:fill="FFFFFF"/>
        <w:rPr>
          <w:rFonts w:ascii="Times" w:hAnsi="Times" w:cs="Times New Roman"/>
          <w:color w:val="222222"/>
        </w:rPr>
      </w:pPr>
    </w:p>
    <w:p w14:paraId="481AC8E1"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Residential Treatment</w:t>
      </w:r>
    </w:p>
    <w:p w14:paraId="46993B4D" w14:textId="77777777" w:rsidR="004D2483" w:rsidRPr="004D2483" w:rsidRDefault="004D2483" w:rsidP="004D2483">
      <w:pPr>
        <w:shd w:val="clear" w:color="auto" w:fill="FFFFFF"/>
        <w:rPr>
          <w:rFonts w:ascii="Times" w:hAnsi="Times" w:cs="Times New Roman"/>
          <w:color w:val="222222"/>
        </w:rPr>
      </w:pPr>
    </w:p>
    <w:p w14:paraId="7F84D176"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Residential treatment is required when 24/7 monitoring and supervision is required in order to support meal plan compliance and weight restoration. A client must meet  “medical necessity” in order to be treated at this level of care. Clients will also be </w:t>
      </w:r>
      <w:r>
        <w:rPr>
          <w:rFonts w:ascii="Times" w:hAnsi="Times" w:cs="Times New Roman"/>
          <w:color w:val="222222"/>
        </w:rPr>
        <w:t>r</w:t>
      </w:r>
      <w:r w:rsidRPr="004D2483">
        <w:rPr>
          <w:rFonts w:ascii="Times" w:hAnsi="Times" w:cs="Times New Roman"/>
          <w:color w:val="222222"/>
        </w:rPr>
        <w:t>eferred to this level of care if they have been unsuccessful at meeting treatment goals in a lower level of care (i.e., partial hospitalization or intensive outpatient). </w:t>
      </w:r>
    </w:p>
    <w:p w14:paraId="25648990" w14:textId="77777777" w:rsidR="004D2483" w:rsidRPr="004D2483" w:rsidRDefault="004D2483" w:rsidP="004D2483">
      <w:pPr>
        <w:shd w:val="clear" w:color="auto" w:fill="FFFFFF"/>
        <w:rPr>
          <w:rFonts w:ascii="Times" w:hAnsi="Times" w:cs="Times New Roman"/>
          <w:color w:val="222222"/>
        </w:rPr>
      </w:pPr>
    </w:p>
    <w:p w14:paraId="1CFE3028"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Partial Hospitalization</w:t>
      </w:r>
    </w:p>
    <w:p w14:paraId="5E8A3603" w14:textId="77777777" w:rsidR="004D2483" w:rsidRPr="004D2483" w:rsidRDefault="004D2483" w:rsidP="004D2483">
      <w:pPr>
        <w:shd w:val="clear" w:color="auto" w:fill="FFFFFF"/>
        <w:rPr>
          <w:rFonts w:ascii="Times" w:hAnsi="Times" w:cs="Times New Roman"/>
          <w:color w:val="222222"/>
        </w:rPr>
      </w:pPr>
    </w:p>
    <w:p w14:paraId="7746F5DE"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Partial hospitalization programs (PHP) typically offer programming 5-7 days per week for 5-10 hours per day. Clients usually return home at night and possibly during weekends.  Some PHP programs provide housing for clients, as it is not uncommon for people to attend these programs out of state. PHP is often a step-down from residential treatment; however, some clients admit to PHP when they require more intensive treatment, but do not meet criteria for a residential level of care </w:t>
      </w:r>
    </w:p>
    <w:p w14:paraId="78532B40" w14:textId="77777777" w:rsidR="004D2483" w:rsidRPr="004D2483" w:rsidRDefault="004D2483" w:rsidP="004D2483">
      <w:pPr>
        <w:shd w:val="clear" w:color="auto" w:fill="FFFFFF"/>
        <w:rPr>
          <w:rFonts w:ascii="Times" w:hAnsi="Times" w:cs="Times New Roman"/>
          <w:color w:val="222222"/>
        </w:rPr>
      </w:pPr>
    </w:p>
    <w:p w14:paraId="29AF1BC8"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Intensive Outpatient Program</w:t>
      </w:r>
      <w:r w:rsidRPr="004D2483">
        <w:rPr>
          <w:rFonts w:ascii="Times" w:hAnsi="Times" w:cs="Times New Roman"/>
          <w:color w:val="222222"/>
        </w:rPr>
        <w:t> </w:t>
      </w:r>
    </w:p>
    <w:p w14:paraId="3DC97FEE" w14:textId="77777777" w:rsidR="004D2483" w:rsidRPr="004D2483" w:rsidRDefault="004D2483" w:rsidP="004D2483">
      <w:pPr>
        <w:shd w:val="clear" w:color="auto" w:fill="FFFFFF"/>
        <w:rPr>
          <w:rFonts w:ascii="Times" w:hAnsi="Times" w:cs="Times New Roman"/>
          <w:color w:val="222222"/>
        </w:rPr>
      </w:pPr>
    </w:p>
    <w:p w14:paraId="763D90BE"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Intensive Outpatient Programs (IOP) are from 3-5 days per week for 2-4 hours per day. IOP is often a step-down from residential treatment or PHP; however, many clients who require intensive support for meal compliance and weight restoration admit to IOP programs. </w:t>
      </w:r>
    </w:p>
    <w:p w14:paraId="32E6CD93" w14:textId="77777777" w:rsidR="004D2483" w:rsidRPr="004D2483" w:rsidRDefault="004D2483" w:rsidP="004D2483">
      <w:pPr>
        <w:shd w:val="clear" w:color="auto" w:fill="FFFFFF"/>
        <w:rPr>
          <w:rFonts w:ascii="Times" w:hAnsi="Times" w:cs="Times New Roman"/>
          <w:color w:val="222222"/>
        </w:rPr>
      </w:pPr>
    </w:p>
    <w:p w14:paraId="5B694051"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Outpatient</w:t>
      </w:r>
    </w:p>
    <w:p w14:paraId="6FD53AF0" w14:textId="77777777" w:rsidR="004D2483" w:rsidRPr="004D2483" w:rsidRDefault="004D2483" w:rsidP="004D2483">
      <w:pPr>
        <w:shd w:val="clear" w:color="auto" w:fill="FFFFFF"/>
        <w:rPr>
          <w:rFonts w:ascii="Times" w:hAnsi="Times" w:cs="Times New Roman"/>
          <w:color w:val="222222"/>
        </w:rPr>
      </w:pPr>
    </w:p>
    <w:p w14:paraId="62430F62"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Outpatient treatment refers to seeing treatment providers for weekly or bi-weekly services. Some clients begin in outpatient treatment, whereas others utilize this as a step down from more intensive services (IOP, PHP, etc.). Frequency of outpatient services is determined by the treatment team (see below for additional information on the treatment team). </w:t>
      </w:r>
    </w:p>
    <w:p w14:paraId="41B208BB" w14:textId="77777777" w:rsidR="004D2483" w:rsidRPr="004D2483" w:rsidRDefault="004D2483" w:rsidP="004D2483">
      <w:pPr>
        <w:shd w:val="clear" w:color="auto" w:fill="FFFFFF"/>
        <w:rPr>
          <w:rFonts w:ascii="Times" w:hAnsi="Times" w:cs="Times New Roman"/>
          <w:color w:val="222222"/>
        </w:rPr>
      </w:pPr>
    </w:p>
    <w:p w14:paraId="6605B783" w14:textId="77777777" w:rsidR="004D2483" w:rsidRPr="004D2483" w:rsidRDefault="004D2483" w:rsidP="004D2483">
      <w:pPr>
        <w:shd w:val="clear" w:color="auto" w:fill="FFFFFF"/>
        <w:rPr>
          <w:rFonts w:ascii="Times" w:hAnsi="Times" w:cs="Times New Roman"/>
          <w:color w:val="222222"/>
          <w:sz w:val="28"/>
          <w:szCs w:val="28"/>
        </w:rPr>
      </w:pPr>
      <w:r w:rsidRPr="004D2483">
        <w:rPr>
          <w:rFonts w:ascii="Times" w:hAnsi="Times" w:cs="Times New Roman"/>
          <w:b/>
          <w:bCs/>
          <w:color w:val="222222"/>
          <w:sz w:val="28"/>
          <w:szCs w:val="28"/>
        </w:rPr>
        <w:t>Necessary Members of an Eating Disorder Treatment Team: </w:t>
      </w:r>
    </w:p>
    <w:p w14:paraId="045E04AB" w14:textId="77777777" w:rsidR="004D2483" w:rsidRPr="004D2483" w:rsidRDefault="004D2483" w:rsidP="004D2483">
      <w:pPr>
        <w:shd w:val="clear" w:color="auto" w:fill="FFFFFF"/>
        <w:rPr>
          <w:rFonts w:ascii="Times" w:hAnsi="Times" w:cs="Times New Roman"/>
          <w:color w:val="222222"/>
        </w:rPr>
      </w:pPr>
    </w:p>
    <w:p w14:paraId="25E5D310"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Medical Provider (i.e., doctor, nurse practitioner, physician assistant)</w:t>
      </w:r>
      <w:r w:rsidRPr="004D2483">
        <w:rPr>
          <w:rFonts w:ascii="Times" w:hAnsi="Times" w:cs="Times New Roman"/>
          <w:color w:val="222222"/>
        </w:rPr>
        <w:t> - As stated previously, there are several medical complications associated with eating disorders. It is important to ensure that medical stability is achieved and maintained throughout eating disorder treatment at any level of care.</w:t>
      </w:r>
    </w:p>
    <w:p w14:paraId="7CDED677" w14:textId="77777777" w:rsidR="004D2483" w:rsidRPr="004D2483" w:rsidRDefault="004D2483" w:rsidP="004D2483">
      <w:pPr>
        <w:shd w:val="clear" w:color="auto" w:fill="FFFFFF"/>
        <w:rPr>
          <w:rFonts w:ascii="Times" w:hAnsi="Times" w:cs="Times New Roman"/>
          <w:color w:val="222222"/>
        </w:rPr>
      </w:pPr>
    </w:p>
    <w:p w14:paraId="0BD68247"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Psychiatric Provider</w:t>
      </w:r>
      <w:r w:rsidRPr="004D2483">
        <w:rPr>
          <w:rFonts w:ascii="Times" w:hAnsi="Times" w:cs="Times New Roman"/>
          <w:color w:val="222222"/>
        </w:rPr>
        <w:t> - Several other mental disorders commonly co-occur with eating disorders (i.e., depression and anxiety). Medication to assist with co-occurring symptoms or specifically with eating disorder symptoms may be recommended during eating disorder treatment. </w:t>
      </w:r>
    </w:p>
    <w:p w14:paraId="3F5098C3" w14:textId="77777777" w:rsidR="004D2483" w:rsidRPr="004D2483" w:rsidRDefault="004D2483" w:rsidP="004D2483">
      <w:pPr>
        <w:shd w:val="clear" w:color="auto" w:fill="FFFFFF"/>
        <w:rPr>
          <w:rFonts w:ascii="Times" w:hAnsi="Times" w:cs="Times New Roman"/>
          <w:color w:val="222222"/>
        </w:rPr>
      </w:pPr>
    </w:p>
    <w:p w14:paraId="120148CF"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Therapist</w:t>
      </w:r>
      <w:r w:rsidRPr="004D2483">
        <w:rPr>
          <w:rFonts w:ascii="Times" w:hAnsi="Times" w:cs="Times New Roman"/>
          <w:color w:val="222222"/>
        </w:rPr>
        <w:t> - Clients typically meet with their individual therapist weekly (sometimes more often) throughout eating disorder treatment. The therapist works on underlying issues that drive the eating disorder. These issues may include past trauma, body image concerns, relational and communication issues, maladaptive family dynamics, and many more. The individual therapist may also conduct family sessions throughout eating disorder treatment. </w:t>
      </w:r>
    </w:p>
    <w:p w14:paraId="5652EA1D" w14:textId="77777777" w:rsidR="004D2483" w:rsidRPr="004D2483" w:rsidRDefault="004D2483" w:rsidP="004D2483">
      <w:pPr>
        <w:shd w:val="clear" w:color="auto" w:fill="FFFFFF"/>
        <w:rPr>
          <w:rFonts w:ascii="Times" w:hAnsi="Times" w:cs="Times New Roman"/>
          <w:color w:val="222222"/>
        </w:rPr>
      </w:pPr>
    </w:p>
    <w:p w14:paraId="45EC4E39"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Dietitian</w:t>
      </w:r>
      <w:r w:rsidRPr="004D2483">
        <w:rPr>
          <w:rFonts w:ascii="Times" w:hAnsi="Times" w:cs="Times New Roman"/>
          <w:color w:val="222222"/>
        </w:rPr>
        <w:t> - Clients typically meet with their dietitians weekly throughout eating disorder treatment (sometimes more often). The dietitian monitors weight restoration and/or maintenance, and provides clients with a meal plan. Dietitians also provide necessary education about nutrition and assist the client in developing a positive, healthy relationship with food.</w:t>
      </w:r>
    </w:p>
    <w:p w14:paraId="1581CBEF" w14:textId="77777777" w:rsidR="004D2483" w:rsidRPr="004D2483" w:rsidRDefault="004D2483" w:rsidP="004D2483">
      <w:pPr>
        <w:shd w:val="clear" w:color="auto" w:fill="FFFFFF"/>
        <w:rPr>
          <w:rFonts w:ascii="Times" w:hAnsi="Times" w:cs="Times New Roman"/>
          <w:color w:val="222222"/>
        </w:rPr>
      </w:pPr>
    </w:p>
    <w:p w14:paraId="2F794087"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bCs/>
          <w:color w:val="222222"/>
        </w:rPr>
        <w:t>For all of the treatment providers listed above, it is important to ensure that the person who you choose for your treatment team specializes in the treatment of eating disorders. </w:t>
      </w:r>
    </w:p>
    <w:p w14:paraId="59AD576E" w14:textId="77777777" w:rsidR="004D2483" w:rsidRPr="004D2483" w:rsidRDefault="004D2483" w:rsidP="004D2483">
      <w:pPr>
        <w:shd w:val="clear" w:color="auto" w:fill="FFFFFF"/>
        <w:rPr>
          <w:rFonts w:ascii="Times" w:hAnsi="Times" w:cs="Times New Roman"/>
          <w:color w:val="222222"/>
        </w:rPr>
      </w:pPr>
    </w:p>
    <w:p w14:paraId="69FFEF60" w14:textId="77777777" w:rsidR="004D2483" w:rsidRPr="004D2483" w:rsidRDefault="004D2483" w:rsidP="004D2483">
      <w:pPr>
        <w:shd w:val="clear" w:color="auto" w:fill="FFFFFF"/>
        <w:rPr>
          <w:rFonts w:ascii="Times" w:hAnsi="Times" w:cs="Times New Roman"/>
          <w:color w:val="222222"/>
          <w:sz w:val="28"/>
          <w:szCs w:val="28"/>
        </w:rPr>
      </w:pPr>
      <w:r w:rsidRPr="004D2483">
        <w:rPr>
          <w:rFonts w:ascii="Times" w:hAnsi="Times" w:cs="Times New Roman"/>
          <w:b/>
          <w:bCs/>
          <w:color w:val="222222"/>
          <w:sz w:val="28"/>
          <w:szCs w:val="28"/>
        </w:rPr>
        <w:t>Common Therapeutic Interventions for the Treatment of Eating Disorders</w:t>
      </w:r>
    </w:p>
    <w:p w14:paraId="1A8F1C9B" w14:textId="77777777" w:rsidR="004D2483" w:rsidRPr="004D2483" w:rsidRDefault="004D2483" w:rsidP="004D2483">
      <w:pPr>
        <w:shd w:val="clear" w:color="auto" w:fill="FFFFFF"/>
        <w:rPr>
          <w:rFonts w:ascii="Times" w:hAnsi="Times" w:cs="Times New Roman"/>
          <w:color w:val="222222"/>
        </w:rPr>
      </w:pPr>
    </w:p>
    <w:p w14:paraId="7F491AE8"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color w:val="222222"/>
        </w:rPr>
        <w:t>Cognitive Behavior Therapy (CBT)</w:t>
      </w:r>
      <w:r w:rsidRPr="004D2483">
        <w:rPr>
          <w:rFonts w:ascii="Times" w:hAnsi="Times" w:cs="Times New Roman"/>
          <w:color w:val="222222"/>
        </w:rPr>
        <w:t xml:space="preserve"> - CBT encourages the challenging of maladaptive thinking patterns that lead to distressing emotions and ineffective behaviors. By replacing maladaptive thinking patterns with more positive, helpful thoughts, the client can experience more positive emotions and reduce ineffective behaviors (i.e., eating disorder behaviors, self-harm, etc.). </w:t>
      </w:r>
    </w:p>
    <w:p w14:paraId="329A23C1" w14:textId="77777777" w:rsidR="004D2483" w:rsidRPr="004D2483" w:rsidRDefault="004D2483" w:rsidP="004D2483">
      <w:pPr>
        <w:shd w:val="clear" w:color="auto" w:fill="FFFFFF"/>
        <w:rPr>
          <w:rFonts w:ascii="Times" w:hAnsi="Times" w:cs="Times New Roman"/>
          <w:color w:val="222222"/>
        </w:rPr>
      </w:pPr>
    </w:p>
    <w:p w14:paraId="5E5A6520"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color w:val="222222"/>
        </w:rPr>
        <w:t>Acceptance and Commitment Therapy (ACT)</w:t>
      </w:r>
      <w:r w:rsidRPr="004D2483">
        <w:rPr>
          <w:rFonts w:ascii="Times" w:hAnsi="Times" w:cs="Times New Roman"/>
          <w:color w:val="222222"/>
        </w:rPr>
        <w:t xml:space="preserve"> - ACT helps to increase acceptance of the difficulties and stressors that occur throughout life. ACT focuses on three areas: acceptance of your reactions in the present, choosing of a valued direction, and taking action. </w:t>
      </w:r>
    </w:p>
    <w:p w14:paraId="4CE65770" w14:textId="77777777" w:rsidR="004D2483" w:rsidRPr="004D2483" w:rsidRDefault="004D2483" w:rsidP="004D2483">
      <w:pPr>
        <w:shd w:val="clear" w:color="auto" w:fill="FFFFFF"/>
        <w:rPr>
          <w:rFonts w:ascii="Times" w:hAnsi="Times" w:cs="Times New Roman"/>
          <w:color w:val="222222"/>
        </w:rPr>
      </w:pPr>
    </w:p>
    <w:p w14:paraId="3BB54339" w14:textId="77777777" w:rsidR="004D2483" w:rsidRPr="004D2483" w:rsidRDefault="004D2483" w:rsidP="004D2483">
      <w:pPr>
        <w:shd w:val="clear" w:color="auto" w:fill="FFFFFF"/>
        <w:rPr>
          <w:rFonts w:ascii="Times" w:hAnsi="Times" w:cs="Times New Roman"/>
          <w:color w:val="222222"/>
        </w:rPr>
      </w:pPr>
    </w:p>
    <w:p w14:paraId="33E0ABE3"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color w:val="222222"/>
        </w:rPr>
        <w:t>Dialectical Behavior Therapy (DBT)</w:t>
      </w:r>
      <w:r w:rsidRPr="004D2483">
        <w:rPr>
          <w:rFonts w:ascii="Times" w:hAnsi="Times" w:cs="Times New Roman"/>
          <w:color w:val="222222"/>
        </w:rPr>
        <w:t xml:space="preserve"> - Provides skill instruction on mindfulness, distress tolerance, emotion regulation, and interpersonal effectiveness. DBT encourages “dialectical thinking” which promotes the broadening of perspectives of various thoughts and ideas (i.e., two things that appear to be opposite can both be true). </w:t>
      </w:r>
    </w:p>
    <w:p w14:paraId="4D2EF68F" w14:textId="77777777" w:rsidR="004D2483" w:rsidRPr="004D2483" w:rsidRDefault="004D2483" w:rsidP="004D2483">
      <w:pPr>
        <w:shd w:val="clear" w:color="auto" w:fill="FFFFFF"/>
        <w:rPr>
          <w:rFonts w:ascii="Times" w:hAnsi="Times" w:cs="Times New Roman"/>
          <w:color w:val="222222"/>
        </w:rPr>
      </w:pPr>
    </w:p>
    <w:p w14:paraId="1DB5B6A6"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color w:val="222222"/>
        </w:rPr>
        <w:t>Body Image Work</w:t>
      </w:r>
      <w:r w:rsidRPr="004D2483">
        <w:rPr>
          <w:rFonts w:ascii="Times" w:hAnsi="Times" w:cs="Times New Roman"/>
          <w:color w:val="222222"/>
        </w:rPr>
        <w:t xml:space="preserve"> - Many eating disorder clients struggle with poor body image and low self-esteem. Therefore, eating disorder treatment typically involves a focus on improving body image and increasing feelings of self-worth. This often includes experiential activities (i.e., art, mirror work, role play, etc.), instruction on media literacy, values work, and many other creative interventions. </w:t>
      </w:r>
    </w:p>
    <w:p w14:paraId="5F2CCAF4" w14:textId="77777777" w:rsidR="004D2483" w:rsidRPr="004D2483" w:rsidRDefault="004D2483" w:rsidP="004D2483">
      <w:pPr>
        <w:shd w:val="clear" w:color="auto" w:fill="FFFFFF"/>
        <w:rPr>
          <w:rFonts w:ascii="Times" w:hAnsi="Times" w:cs="Times New Roman"/>
          <w:color w:val="222222"/>
        </w:rPr>
      </w:pPr>
    </w:p>
    <w:p w14:paraId="5472EBE0"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color w:val="222222"/>
        </w:rPr>
        <w:t>Psycho-education</w:t>
      </w:r>
      <w:r w:rsidRPr="004D2483">
        <w:rPr>
          <w:rFonts w:ascii="Times" w:hAnsi="Times" w:cs="Times New Roman"/>
          <w:color w:val="222222"/>
        </w:rPr>
        <w:t xml:space="preserve"> - Eating disorder treatment involves learning about the complexity of these diagnoses, as well as about nutrition, media literacy, and much more. </w:t>
      </w:r>
    </w:p>
    <w:p w14:paraId="57CFC62B" w14:textId="77777777" w:rsidR="004D2483" w:rsidRPr="004D2483" w:rsidRDefault="004D2483" w:rsidP="004D2483">
      <w:pPr>
        <w:shd w:val="clear" w:color="auto" w:fill="FFFFFF"/>
        <w:rPr>
          <w:rFonts w:ascii="Times" w:hAnsi="Times" w:cs="Times New Roman"/>
          <w:color w:val="222222"/>
        </w:rPr>
      </w:pPr>
    </w:p>
    <w:p w14:paraId="58F238A2"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b/>
          <w:color w:val="222222"/>
        </w:rPr>
        <w:t>Cognitive Remediation Therapy (CRT)</w:t>
      </w:r>
      <w:r w:rsidRPr="004D2483">
        <w:rPr>
          <w:rFonts w:ascii="Times" w:hAnsi="Times" w:cs="Times New Roman"/>
          <w:color w:val="222222"/>
        </w:rPr>
        <w:t xml:space="preserve"> -</w:t>
      </w:r>
      <w:r>
        <w:rPr>
          <w:rFonts w:ascii="Times" w:hAnsi="Times" w:cs="Times New Roman"/>
          <w:color w:val="222222"/>
        </w:rPr>
        <w:t xml:space="preserve"> Promotes cognitive flexibility, </w:t>
      </w:r>
      <w:r w:rsidRPr="004D2483">
        <w:rPr>
          <w:rFonts w:ascii="Times" w:hAnsi="Times" w:cs="Times New Roman"/>
          <w:color w:val="222222"/>
        </w:rPr>
        <w:t>which helps clients to practice challenging deeply rooted thoughts and beliefs and take alternative perspectives. It is designed to improve neurocognitive abilities such as attention, working memory, cognitive flexibility and planning, and executive functioning. </w:t>
      </w:r>
    </w:p>
    <w:p w14:paraId="5F7396F6" w14:textId="77777777" w:rsidR="004D2483" w:rsidRPr="004D2483" w:rsidRDefault="004D2483" w:rsidP="004D2483">
      <w:pPr>
        <w:shd w:val="clear" w:color="auto" w:fill="FFFFFF"/>
        <w:rPr>
          <w:rFonts w:ascii="Times" w:hAnsi="Times" w:cs="Times New Roman"/>
          <w:color w:val="222222"/>
        </w:rPr>
      </w:pPr>
    </w:p>
    <w:p w14:paraId="70733BB9" w14:textId="77777777" w:rsidR="004D2483" w:rsidRPr="004D2483" w:rsidRDefault="004D2483" w:rsidP="004D2483">
      <w:pPr>
        <w:shd w:val="clear" w:color="auto" w:fill="FFFFFF"/>
        <w:rPr>
          <w:rFonts w:ascii="Times" w:hAnsi="Times" w:cs="Times New Roman"/>
          <w:color w:val="222222"/>
        </w:rPr>
      </w:pPr>
    </w:p>
    <w:p w14:paraId="0FC718AD" w14:textId="77777777" w:rsidR="004D2483" w:rsidRPr="004D2483" w:rsidRDefault="004D2483" w:rsidP="004D2483">
      <w:pPr>
        <w:shd w:val="clear" w:color="auto" w:fill="FFFFFF"/>
        <w:rPr>
          <w:rFonts w:ascii="Times" w:hAnsi="Times" w:cs="Times New Roman"/>
          <w:color w:val="222222"/>
          <w:sz w:val="28"/>
          <w:szCs w:val="28"/>
        </w:rPr>
      </w:pPr>
      <w:r w:rsidRPr="004D2483">
        <w:rPr>
          <w:rFonts w:ascii="Times" w:hAnsi="Times" w:cs="Times New Roman"/>
          <w:b/>
          <w:bCs/>
          <w:color w:val="222222"/>
          <w:sz w:val="28"/>
          <w:szCs w:val="28"/>
        </w:rPr>
        <w:t>Family Involvement in Eating Disorder Treatment:</w:t>
      </w:r>
    </w:p>
    <w:p w14:paraId="640A710C" w14:textId="77777777" w:rsidR="004D2483" w:rsidRPr="004D2483" w:rsidRDefault="004D2483" w:rsidP="004D2483">
      <w:pPr>
        <w:shd w:val="clear" w:color="auto" w:fill="FFFFFF"/>
        <w:rPr>
          <w:rFonts w:ascii="Times" w:hAnsi="Times" w:cs="Times New Roman"/>
          <w:color w:val="222222"/>
        </w:rPr>
      </w:pPr>
    </w:p>
    <w:p w14:paraId="7F9FCF25"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 xml:space="preserve">Research supports the involvement of parents in the treatment of adolescents with eating disorders. Some treatment approaches even require parents to temporarily take over preparing and plating food and/or monitoring for purging behaviors until weight restoration and/or stabilization has occurred. </w:t>
      </w:r>
      <w:r w:rsidR="00135010">
        <w:rPr>
          <w:rFonts w:ascii="Times" w:hAnsi="Times" w:cs="Times New Roman"/>
          <w:color w:val="222222"/>
        </w:rPr>
        <w:t>This is a common</w:t>
      </w:r>
      <w:r w:rsidRPr="004D2483">
        <w:rPr>
          <w:rFonts w:ascii="Times" w:hAnsi="Times" w:cs="Times New Roman"/>
          <w:color w:val="222222"/>
        </w:rPr>
        <w:t xml:space="preserve"> recommendation to families, as research has shown this intervention to be effective. </w:t>
      </w:r>
      <w:r w:rsidR="00135010">
        <w:rPr>
          <w:rFonts w:ascii="Times" w:hAnsi="Times" w:cs="Times New Roman"/>
          <w:color w:val="222222"/>
        </w:rPr>
        <w:t xml:space="preserve">Family involvement for adult eating disorder clients is also recommended. </w:t>
      </w:r>
      <w:bookmarkStart w:id="0" w:name="_GoBack"/>
      <w:bookmarkEnd w:id="0"/>
    </w:p>
    <w:p w14:paraId="30DAACF6" w14:textId="77777777" w:rsidR="004D2483" w:rsidRPr="004D2483" w:rsidRDefault="004D2483" w:rsidP="004D2483">
      <w:pPr>
        <w:shd w:val="clear" w:color="auto" w:fill="FFFFFF"/>
        <w:rPr>
          <w:rFonts w:ascii="Times" w:hAnsi="Times" w:cs="Times New Roman"/>
          <w:color w:val="222222"/>
        </w:rPr>
      </w:pPr>
    </w:p>
    <w:p w14:paraId="502A3035" w14:textId="77777777" w:rsidR="004D2483" w:rsidRPr="004D2483" w:rsidRDefault="004D2483" w:rsidP="004D2483">
      <w:pPr>
        <w:shd w:val="clear" w:color="auto" w:fill="FFFFFF"/>
        <w:rPr>
          <w:rFonts w:ascii="Times" w:hAnsi="Times" w:cs="Times New Roman"/>
          <w:color w:val="222222"/>
        </w:rPr>
      </w:pPr>
    </w:p>
    <w:p w14:paraId="7D884F18" w14:textId="77777777" w:rsidR="004D2483" w:rsidRPr="004D2483" w:rsidRDefault="004D2483" w:rsidP="004D2483">
      <w:pPr>
        <w:shd w:val="clear" w:color="auto" w:fill="FFFFFF"/>
        <w:rPr>
          <w:rFonts w:ascii="Times" w:hAnsi="Times" w:cs="Times New Roman"/>
          <w:color w:val="222222"/>
          <w:sz w:val="28"/>
          <w:szCs w:val="28"/>
        </w:rPr>
      </w:pPr>
      <w:r w:rsidRPr="004D2483">
        <w:rPr>
          <w:rFonts w:ascii="Times" w:hAnsi="Times" w:cs="Times New Roman"/>
          <w:b/>
          <w:bCs/>
          <w:color w:val="222222"/>
          <w:sz w:val="28"/>
          <w:szCs w:val="28"/>
        </w:rPr>
        <w:t>Additional Tools and Resources</w:t>
      </w:r>
    </w:p>
    <w:p w14:paraId="714F56DC" w14:textId="77777777" w:rsidR="004D2483" w:rsidRPr="004D2483" w:rsidRDefault="004D2483" w:rsidP="004D2483">
      <w:pPr>
        <w:shd w:val="clear" w:color="auto" w:fill="FFFFFF"/>
        <w:rPr>
          <w:rFonts w:ascii="Times" w:hAnsi="Times" w:cs="Times New Roman"/>
          <w:color w:val="222222"/>
        </w:rPr>
      </w:pPr>
    </w:p>
    <w:p w14:paraId="0BC41B9A"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The following are additional resources to provide you with more information and education on eating disorders:</w:t>
      </w:r>
    </w:p>
    <w:p w14:paraId="7D63A926" w14:textId="77777777" w:rsidR="004D2483" w:rsidRPr="004D2483" w:rsidRDefault="004D2483" w:rsidP="004D2483">
      <w:pPr>
        <w:shd w:val="clear" w:color="auto" w:fill="FFFFFF"/>
        <w:rPr>
          <w:rFonts w:ascii="Times" w:hAnsi="Times" w:cs="Times New Roman"/>
          <w:color w:val="222222"/>
        </w:rPr>
      </w:pPr>
    </w:p>
    <w:p w14:paraId="735D1E92"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NEDA Parent Toolkit: </w:t>
      </w:r>
      <w:r w:rsidRPr="004D2483">
        <w:rPr>
          <w:rFonts w:ascii="Times" w:hAnsi="Times" w:cs="Times New Roman"/>
          <w:color w:val="222222"/>
        </w:rPr>
        <w:fldChar w:fldCharType="begin"/>
      </w:r>
      <w:r w:rsidRPr="004D2483">
        <w:rPr>
          <w:rFonts w:ascii="Times" w:hAnsi="Times" w:cs="Times New Roman"/>
          <w:color w:val="222222"/>
        </w:rPr>
        <w:instrText xml:space="preserve"> HYPERLINK "https://www.nationaleatingdisorders.org/sites/default/files/Toolkits/ParentToolkit.pdf" \t "_blank" </w:instrText>
      </w:r>
      <w:r w:rsidRPr="004D2483">
        <w:rPr>
          <w:rFonts w:ascii="Times" w:hAnsi="Times" w:cs="Times New Roman"/>
          <w:color w:val="222222"/>
        </w:rPr>
        <w:fldChar w:fldCharType="separate"/>
      </w:r>
      <w:r w:rsidRPr="004D2483">
        <w:rPr>
          <w:rFonts w:ascii="Times" w:hAnsi="Times" w:cs="Times New Roman"/>
          <w:color w:val="1155CC"/>
          <w:u w:val="single"/>
        </w:rPr>
        <w:t>https://www.nationaleatingdisorders.org/sites/default/files/Toolkits/ParentToolkit.pdf</w:t>
      </w:r>
      <w:r w:rsidRPr="004D2483">
        <w:rPr>
          <w:rFonts w:ascii="Times" w:hAnsi="Times" w:cs="Times New Roman"/>
          <w:color w:val="222222"/>
        </w:rPr>
        <w:fldChar w:fldCharType="end"/>
      </w:r>
    </w:p>
    <w:p w14:paraId="566ACC56" w14:textId="77777777" w:rsidR="004D2483" w:rsidRPr="004D2483" w:rsidRDefault="004D2483" w:rsidP="004D2483">
      <w:pPr>
        <w:shd w:val="clear" w:color="auto" w:fill="FFFFFF"/>
        <w:rPr>
          <w:rFonts w:ascii="Times" w:hAnsi="Times" w:cs="Times New Roman"/>
          <w:color w:val="222222"/>
        </w:rPr>
      </w:pPr>
    </w:p>
    <w:p w14:paraId="5A2DDE7A"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 xml:space="preserve">Video - Eating Disorders from the Inside Out: Laura </w:t>
      </w:r>
      <w:r>
        <w:rPr>
          <w:rFonts w:ascii="Times" w:hAnsi="Times" w:cs="Times New Roman"/>
          <w:color w:val="222222"/>
        </w:rPr>
        <w:t>Hill TED Talk:</w:t>
      </w:r>
      <w:r w:rsidRPr="004D2483">
        <w:rPr>
          <w:rFonts w:ascii="Times" w:hAnsi="Times" w:cs="Times New Roman"/>
          <w:color w:val="222222"/>
        </w:rPr>
        <w:t> </w:t>
      </w:r>
      <w:r w:rsidRPr="004D2483">
        <w:rPr>
          <w:rFonts w:ascii="Times" w:hAnsi="Times" w:cs="Times New Roman"/>
          <w:color w:val="222222"/>
        </w:rPr>
        <w:fldChar w:fldCharType="begin"/>
      </w:r>
      <w:r w:rsidRPr="004D2483">
        <w:rPr>
          <w:rFonts w:ascii="Times" w:hAnsi="Times" w:cs="Times New Roman"/>
          <w:color w:val="222222"/>
        </w:rPr>
        <w:instrText xml:space="preserve"> HYPERLINK "https://www.youtube.com/watch?v=UEysOExcwrE" \t "_blank" </w:instrText>
      </w:r>
      <w:r w:rsidRPr="004D2483">
        <w:rPr>
          <w:rFonts w:ascii="Times" w:hAnsi="Times" w:cs="Times New Roman"/>
          <w:color w:val="222222"/>
        </w:rPr>
        <w:fldChar w:fldCharType="separate"/>
      </w:r>
      <w:r w:rsidRPr="004D2483">
        <w:rPr>
          <w:rFonts w:ascii="Times" w:hAnsi="Times" w:cs="Times New Roman"/>
          <w:color w:val="1155CC"/>
          <w:u w:val="single"/>
        </w:rPr>
        <w:t>https://www.youtube.com/watch?v=UEysOExcwrE</w:t>
      </w:r>
      <w:r w:rsidRPr="004D2483">
        <w:rPr>
          <w:rFonts w:ascii="Times" w:hAnsi="Times" w:cs="Times New Roman"/>
          <w:color w:val="222222"/>
        </w:rPr>
        <w:fldChar w:fldCharType="end"/>
      </w:r>
    </w:p>
    <w:p w14:paraId="2CBCC2FE" w14:textId="77777777" w:rsidR="004D2483" w:rsidRPr="004D2483" w:rsidRDefault="004D2483" w:rsidP="004D2483">
      <w:pPr>
        <w:shd w:val="clear" w:color="auto" w:fill="FFFFFF"/>
        <w:rPr>
          <w:rFonts w:ascii="Times" w:hAnsi="Times" w:cs="Times New Roman"/>
          <w:color w:val="222222"/>
        </w:rPr>
      </w:pPr>
    </w:p>
    <w:p w14:paraId="6091477D" w14:textId="77777777" w:rsidR="004D2483" w:rsidRPr="004D2483" w:rsidRDefault="004D2483" w:rsidP="004D2483">
      <w:pPr>
        <w:shd w:val="clear" w:color="auto" w:fill="FFFFFF"/>
        <w:rPr>
          <w:rFonts w:ascii="Times" w:hAnsi="Times" w:cs="Times New Roman"/>
          <w:b/>
          <w:color w:val="222222"/>
        </w:rPr>
      </w:pPr>
      <w:r w:rsidRPr="004D2483">
        <w:rPr>
          <w:rFonts w:ascii="Times" w:hAnsi="Times" w:cs="Times New Roman"/>
          <w:b/>
          <w:color w:val="222222"/>
        </w:rPr>
        <w:t>Book Resources:</w:t>
      </w:r>
    </w:p>
    <w:p w14:paraId="40706F9C" w14:textId="77777777" w:rsidR="004D2483" w:rsidRPr="004D2483" w:rsidRDefault="004D2483" w:rsidP="004D2483">
      <w:pPr>
        <w:shd w:val="clear" w:color="auto" w:fill="FFFFFF"/>
        <w:rPr>
          <w:rFonts w:ascii="Times" w:hAnsi="Times" w:cs="Times New Roman"/>
          <w:color w:val="222222"/>
        </w:rPr>
      </w:pPr>
    </w:p>
    <w:p w14:paraId="34768E69"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The Eating Disorder Sourcebook by Carolyn Costin</w:t>
      </w:r>
    </w:p>
    <w:p w14:paraId="43422AB6" w14:textId="77777777" w:rsidR="004D2483" w:rsidRPr="004D2483" w:rsidRDefault="004D2483" w:rsidP="004D2483">
      <w:pPr>
        <w:shd w:val="clear" w:color="auto" w:fill="FFFFFF"/>
        <w:rPr>
          <w:rFonts w:ascii="Times" w:hAnsi="Times" w:cs="Times New Roman"/>
          <w:color w:val="222222"/>
        </w:rPr>
      </w:pPr>
    </w:p>
    <w:p w14:paraId="5C6D566A"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Life Without ED by Jenni Schaefer</w:t>
      </w:r>
    </w:p>
    <w:p w14:paraId="69991997" w14:textId="77777777" w:rsidR="004D2483" w:rsidRPr="004D2483" w:rsidRDefault="004D2483" w:rsidP="004D2483">
      <w:pPr>
        <w:shd w:val="clear" w:color="auto" w:fill="FFFFFF"/>
        <w:rPr>
          <w:rFonts w:ascii="Times" w:hAnsi="Times" w:cs="Times New Roman"/>
          <w:color w:val="222222"/>
        </w:rPr>
      </w:pPr>
    </w:p>
    <w:p w14:paraId="3177A414"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8 Keys to Recovery from an Eating Disorder by Carolyn Costin and Gwen Schubert Grabb</w:t>
      </w:r>
    </w:p>
    <w:p w14:paraId="55DE4E29" w14:textId="77777777" w:rsidR="004D2483" w:rsidRPr="004D2483" w:rsidRDefault="004D2483" w:rsidP="004D2483">
      <w:pPr>
        <w:shd w:val="clear" w:color="auto" w:fill="FFFFFF"/>
        <w:rPr>
          <w:rFonts w:ascii="Times" w:hAnsi="Times" w:cs="Times New Roman"/>
          <w:color w:val="222222"/>
        </w:rPr>
      </w:pPr>
    </w:p>
    <w:p w14:paraId="4C694BE4"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Family Eating Disorders Manual: Guiding Families Through the Maze of Eating Disorders by Laura Hill</w:t>
      </w:r>
    </w:p>
    <w:p w14:paraId="7E91513A" w14:textId="77777777" w:rsidR="004D2483" w:rsidRPr="004D2483" w:rsidRDefault="004D2483" w:rsidP="004D2483">
      <w:pPr>
        <w:shd w:val="clear" w:color="auto" w:fill="FFFFFF"/>
        <w:rPr>
          <w:rFonts w:ascii="Times" w:hAnsi="Times" w:cs="Times New Roman"/>
          <w:color w:val="222222"/>
        </w:rPr>
      </w:pPr>
    </w:p>
    <w:p w14:paraId="27E61163"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Help Your Teenager Beat an Eating Disorder, Second Edition by James Lock MD PhD and Daniel Le Grange PhD</w:t>
      </w:r>
    </w:p>
    <w:p w14:paraId="4035CB6C" w14:textId="77777777" w:rsidR="004D2483" w:rsidRPr="004D2483" w:rsidRDefault="004D2483" w:rsidP="004D2483">
      <w:pPr>
        <w:shd w:val="clear" w:color="auto" w:fill="FFFFFF"/>
        <w:rPr>
          <w:rFonts w:ascii="Times" w:hAnsi="Times" w:cs="Times New Roman"/>
          <w:color w:val="222222"/>
        </w:rPr>
      </w:pPr>
    </w:p>
    <w:p w14:paraId="6AC9BA82"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Surviving an Eating Disorder: Strategies for Family and Friends by Michele Siegel, Judith Brisman, and Margot Weinshel </w:t>
      </w:r>
    </w:p>
    <w:p w14:paraId="580509FB" w14:textId="77777777" w:rsidR="004D2483" w:rsidRPr="004D2483" w:rsidRDefault="004D2483" w:rsidP="004D2483">
      <w:pPr>
        <w:shd w:val="clear" w:color="auto" w:fill="FFFFFF"/>
        <w:rPr>
          <w:rFonts w:ascii="Times" w:hAnsi="Times" w:cs="Times New Roman"/>
          <w:color w:val="222222"/>
        </w:rPr>
      </w:pPr>
    </w:p>
    <w:p w14:paraId="545CCCA8" w14:textId="77777777" w:rsidR="004D2483" w:rsidRPr="004D2483" w:rsidRDefault="004D2483" w:rsidP="004D2483">
      <w:pPr>
        <w:shd w:val="clear" w:color="auto" w:fill="FFFFFF"/>
        <w:rPr>
          <w:rFonts w:ascii="Times" w:hAnsi="Times" w:cs="Times New Roman"/>
          <w:color w:val="222222"/>
          <w:sz w:val="28"/>
          <w:szCs w:val="28"/>
        </w:rPr>
      </w:pPr>
      <w:r w:rsidRPr="004D2483">
        <w:rPr>
          <w:rFonts w:ascii="Times" w:hAnsi="Times" w:cs="Times New Roman"/>
          <w:b/>
          <w:bCs/>
          <w:color w:val="222222"/>
          <w:sz w:val="28"/>
          <w:szCs w:val="28"/>
        </w:rPr>
        <w:t>References: </w:t>
      </w:r>
    </w:p>
    <w:p w14:paraId="07242725" w14:textId="77777777" w:rsidR="004D2483" w:rsidRPr="004D2483" w:rsidRDefault="004D2483" w:rsidP="004D2483">
      <w:pPr>
        <w:shd w:val="clear" w:color="auto" w:fill="FFFFFF"/>
        <w:rPr>
          <w:rFonts w:ascii="Times" w:hAnsi="Times" w:cs="Times New Roman"/>
          <w:color w:val="222222"/>
        </w:rPr>
      </w:pPr>
    </w:p>
    <w:p w14:paraId="10FE6F51"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Eddy, K. T., Tabri, N., Thomas, J. J., Murray, H. B., Keshaviah, A., Hastings, E., ... &amp; Franko, D. L. (2016). Recovery From Anorexia Nervosa and Bulimia Nervosa at 22-Year Follow-Up. The Journal of clinical psychiatry.</w:t>
      </w:r>
    </w:p>
    <w:p w14:paraId="0C0124BC" w14:textId="77777777" w:rsidR="004D2483" w:rsidRPr="004D2483" w:rsidRDefault="004D2483" w:rsidP="004D2483">
      <w:pPr>
        <w:shd w:val="clear" w:color="auto" w:fill="FFFFFF"/>
        <w:rPr>
          <w:rFonts w:ascii="Times" w:hAnsi="Times" w:cs="Times New Roman"/>
          <w:color w:val="222222"/>
        </w:rPr>
      </w:pPr>
    </w:p>
    <w:p w14:paraId="22EAFD84" w14:textId="77777777" w:rsidR="004D2483" w:rsidRPr="004D2483" w:rsidRDefault="004D2483" w:rsidP="004D2483">
      <w:pPr>
        <w:shd w:val="clear" w:color="auto" w:fill="FFFFFF"/>
        <w:rPr>
          <w:rFonts w:ascii="Times" w:hAnsi="Times" w:cs="Times New Roman"/>
          <w:color w:val="222222"/>
        </w:rPr>
      </w:pPr>
      <w:r w:rsidRPr="004D2483">
        <w:rPr>
          <w:rFonts w:ascii="Times" w:hAnsi="Times" w:cs="Times New Roman"/>
          <w:color w:val="222222"/>
        </w:rPr>
        <w:t>Information about types of eating disorders, signs of eating disorders, and common health complications was obtained from </w:t>
      </w:r>
      <w:r w:rsidRPr="004D2483">
        <w:rPr>
          <w:rFonts w:ascii="Times" w:hAnsi="Times" w:cs="Times New Roman"/>
          <w:color w:val="222222"/>
        </w:rPr>
        <w:fldChar w:fldCharType="begin"/>
      </w:r>
      <w:r w:rsidRPr="004D2483">
        <w:rPr>
          <w:rFonts w:ascii="Times" w:hAnsi="Times" w:cs="Times New Roman"/>
          <w:color w:val="222222"/>
        </w:rPr>
        <w:instrText xml:space="preserve"> HYPERLINK "http://nationaleatingdisorders.org/" \t "_blank" </w:instrText>
      </w:r>
      <w:r w:rsidRPr="004D2483">
        <w:rPr>
          <w:rFonts w:ascii="Times" w:hAnsi="Times" w:cs="Times New Roman"/>
          <w:color w:val="222222"/>
        </w:rPr>
        <w:fldChar w:fldCharType="separate"/>
      </w:r>
      <w:r w:rsidRPr="004D2483">
        <w:rPr>
          <w:rFonts w:ascii="Times" w:hAnsi="Times" w:cs="Times New Roman"/>
          <w:color w:val="1155CC"/>
          <w:u w:val="single"/>
        </w:rPr>
        <w:t>nationaleatingdisorders.org</w:t>
      </w:r>
      <w:r w:rsidRPr="004D2483">
        <w:rPr>
          <w:rFonts w:ascii="Times" w:hAnsi="Times" w:cs="Times New Roman"/>
          <w:color w:val="222222"/>
        </w:rPr>
        <w:fldChar w:fldCharType="end"/>
      </w:r>
      <w:r w:rsidRPr="004D2483">
        <w:rPr>
          <w:rFonts w:ascii="Times" w:hAnsi="Times" w:cs="Times New Roman"/>
          <w:color w:val="222222"/>
        </w:rPr>
        <w:t> and </w:t>
      </w:r>
      <w:r w:rsidRPr="004D2483">
        <w:rPr>
          <w:rFonts w:ascii="Times" w:hAnsi="Times" w:cs="Times New Roman"/>
          <w:color w:val="222222"/>
        </w:rPr>
        <w:fldChar w:fldCharType="begin"/>
      </w:r>
      <w:r w:rsidRPr="004D2483">
        <w:rPr>
          <w:rFonts w:ascii="Times" w:hAnsi="Times" w:cs="Times New Roman"/>
          <w:color w:val="222222"/>
        </w:rPr>
        <w:instrText xml:space="preserve"> HYPERLINK "http://allianceforeatingdisorders.com/" \t "_blank" </w:instrText>
      </w:r>
      <w:r w:rsidRPr="004D2483">
        <w:rPr>
          <w:rFonts w:ascii="Times" w:hAnsi="Times" w:cs="Times New Roman"/>
          <w:color w:val="222222"/>
        </w:rPr>
        <w:fldChar w:fldCharType="separate"/>
      </w:r>
      <w:r w:rsidRPr="004D2483">
        <w:rPr>
          <w:rFonts w:ascii="Times" w:hAnsi="Times" w:cs="Times New Roman"/>
          <w:color w:val="1155CC"/>
          <w:u w:val="single"/>
        </w:rPr>
        <w:t>allianceforeatingdisorders.com</w:t>
      </w:r>
      <w:r w:rsidRPr="004D2483">
        <w:rPr>
          <w:rFonts w:ascii="Times" w:hAnsi="Times" w:cs="Times New Roman"/>
          <w:color w:val="222222"/>
        </w:rPr>
        <w:fldChar w:fldCharType="end"/>
      </w:r>
      <w:r w:rsidRPr="004D2483">
        <w:rPr>
          <w:rFonts w:ascii="Times" w:hAnsi="Times" w:cs="Times New Roman"/>
          <w:color w:val="222222"/>
        </w:rPr>
        <w:t>. </w:t>
      </w:r>
    </w:p>
    <w:p w14:paraId="2C0C73CA" w14:textId="77777777" w:rsidR="004D2483" w:rsidRPr="004D2483" w:rsidRDefault="004D2483" w:rsidP="004D2483">
      <w:pPr>
        <w:rPr>
          <w:rFonts w:ascii="Times" w:eastAsia="Times New Roman" w:hAnsi="Times" w:cs="Times New Roman"/>
          <w:sz w:val="20"/>
          <w:szCs w:val="20"/>
        </w:rPr>
      </w:pPr>
    </w:p>
    <w:p w14:paraId="74C2E71E" w14:textId="77777777" w:rsidR="00FC70F9" w:rsidRDefault="00FC70F9"/>
    <w:sectPr w:rsidR="00FC70F9" w:rsidSect="00C40A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B7F75"/>
    <w:multiLevelType w:val="multilevel"/>
    <w:tmpl w:val="F0521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195D02"/>
    <w:multiLevelType w:val="multilevel"/>
    <w:tmpl w:val="BAB43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101F05"/>
    <w:multiLevelType w:val="multilevel"/>
    <w:tmpl w:val="548A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4E61CA"/>
    <w:multiLevelType w:val="multilevel"/>
    <w:tmpl w:val="8B66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B73BB5"/>
    <w:multiLevelType w:val="multilevel"/>
    <w:tmpl w:val="AF2A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EB5D40"/>
    <w:multiLevelType w:val="multilevel"/>
    <w:tmpl w:val="3ECE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302F3"/>
    <w:multiLevelType w:val="multilevel"/>
    <w:tmpl w:val="96F2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D23073"/>
    <w:multiLevelType w:val="multilevel"/>
    <w:tmpl w:val="B3766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6"/>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483"/>
    <w:rsid w:val="00135010"/>
    <w:rsid w:val="004D2483"/>
    <w:rsid w:val="00C40AC5"/>
    <w:rsid w:val="00FC7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75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483"/>
    <w:pPr>
      <w:spacing w:before="100" w:beforeAutospacing="1" w:after="100" w:afterAutospacing="1"/>
    </w:pPr>
    <w:rPr>
      <w:rFonts w:ascii="Times" w:hAnsi="Times" w:cs="Times New Roman"/>
      <w:sz w:val="20"/>
      <w:szCs w:val="20"/>
    </w:rPr>
  </w:style>
  <w:style w:type="character" w:customStyle="1" w:styleId="m-1771204075318299736gmail-apple-tab-span">
    <w:name w:val="m_-1771204075318299736gmail-apple-tab-span"/>
    <w:basedOn w:val="DefaultParagraphFont"/>
    <w:rsid w:val="004D2483"/>
  </w:style>
  <w:style w:type="character" w:customStyle="1" w:styleId="apple-converted-space">
    <w:name w:val="apple-converted-space"/>
    <w:basedOn w:val="DefaultParagraphFont"/>
    <w:rsid w:val="004D2483"/>
  </w:style>
  <w:style w:type="character" w:styleId="Hyperlink">
    <w:name w:val="Hyperlink"/>
    <w:basedOn w:val="DefaultParagraphFont"/>
    <w:uiPriority w:val="99"/>
    <w:semiHidden/>
    <w:unhideWhenUsed/>
    <w:rsid w:val="004D248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2483"/>
    <w:pPr>
      <w:spacing w:before="100" w:beforeAutospacing="1" w:after="100" w:afterAutospacing="1"/>
    </w:pPr>
    <w:rPr>
      <w:rFonts w:ascii="Times" w:hAnsi="Times" w:cs="Times New Roman"/>
      <w:sz w:val="20"/>
      <w:szCs w:val="20"/>
    </w:rPr>
  </w:style>
  <w:style w:type="character" w:customStyle="1" w:styleId="m-1771204075318299736gmail-apple-tab-span">
    <w:name w:val="m_-1771204075318299736gmail-apple-tab-span"/>
    <w:basedOn w:val="DefaultParagraphFont"/>
    <w:rsid w:val="004D2483"/>
  </w:style>
  <w:style w:type="character" w:customStyle="1" w:styleId="apple-converted-space">
    <w:name w:val="apple-converted-space"/>
    <w:basedOn w:val="DefaultParagraphFont"/>
    <w:rsid w:val="004D2483"/>
  </w:style>
  <w:style w:type="character" w:styleId="Hyperlink">
    <w:name w:val="Hyperlink"/>
    <w:basedOn w:val="DefaultParagraphFont"/>
    <w:uiPriority w:val="99"/>
    <w:semiHidden/>
    <w:unhideWhenUsed/>
    <w:rsid w:val="004D24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67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2575</Words>
  <Characters>14681</Characters>
  <Application>Microsoft Macintosh Word</Application>
  <DocSecurity>0</DocSecurity>
  <Lines>122</Lines>
  <Paragraphs>34</Paragraphs>
  <ScaleCrop>false</ScaleCrop>
  <Company/>
  <LinksUpToDate>false</LinksUpToDate>
  <CharactersWithSpaces>17222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Ilyssa Kauffman</dc:creator>
  <cp:keywords/>
  <dc:description/>
  <cp:lastModifiedBy>Ilyssa Kauffman</cp:lastModifiedBy>
  <cp:revision>2</cp:revision>
  <dcterms:created xsi:type="dcterms:W3CDTF">2017-07-27T15:29:00Z</dcterms:created>
  <dcterms:modified xsi:type="dcterms:W3CDTF">2018-08-15T16:11:00Z</dcterms:modified>
</cp:coreProperties>
</file>